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2C" w:rsidRDefault="0084670E">
      <w:pPr>
        <w:rPr>
          <w:rFonts w:ascii="Verdana" w:eastAsia="Times New Roman" w:hAnsi="Verdana" w:cs="Arial"/>
          <w:b/>
          <w:bCs/>
          <w:color w:val="5E5E5E"/>
          <w:sz w:val="28"/>
          <w:szCs w:val="28"/>
          <w:bdr w:val="none" w:sz="0" w:space="0" w:color="auto" w:frame="1"/>
          <w:lang w:eastAsia="ru-RU"/>
        </w:rPr>
      </w:pPr>
      <w:r w:rsidRPr="006F374E">
        <w:rPr>
          <w:rFonts w:ascii="Verdana" w:eastAsia="Times New Roman" w:hAnsi="Verdana" w:cs="Arial"/>
          <w:b/>
          <w:bCs/>
          <w:color w:val="5E5E5E"/>
          <w:sz w:val="28"/>
          <w:szCs w:val="28"/>
          <w:bdr w:val="none" w:sz="0" w:space="0" w:color="auto" w:frame="1"/>
          <w:lang w:eastAsia="ru-RU"/>
        </w:rPr>
        <w:t>Проект договора на выполнение работ и оказания услуг для проведения научных исследований, а также осуществления экспериментальных разработок</w:t>
      </w:r>
    </w:p>
    <w:p w:rsidR="0084670E" w:rsidRDefault="0084670E" w:rsidP="0084670E">
      <w:pPr>
        <w:pStyle w:val="a3"/>
        <w:rPr>
          <w:rFonts w:ascii="Verdana" w:eastAsia="Times New Roman" w:hAnsi="Verdana" w:cs="Arial"/>
          <w:bCs/>
          <w:sz w:val="24"/>
          <w:szCs w:val="24"/>
          <w:bdr w:val="none" w:sz="0" w:space="0" w:color="auto" w:frame="1"/>
          <w:lang w:eastAsia="ru-RU"/>
        </w:rPr>
      </w:pPr>
    </w:p>
    <w:p w:rsidR="0084670E" w:rsidRPr="006F374E" w:rsidRDefault="0084670E" w:rsidP="0084670E">
      <w:pPr>
        <w:pStyle w:val="a3"/>
        <w:ind w:left="0"/>
        <w:rPr>
          <w:rFonts w:ascii="Verdana" w:eastAsia="Times New Roman" w:hAnsi="Verdana" w:cs="Arial"/>
          <w:bCs/>
          <w:bdr w:val="none" w:sz="0" w:space="0" w:color="auto" w:frame="1"/>
          <w:lang w:eastAsia="ru-RU"/>
        </w:rPr>
      </w:pPr>
      <w:r w:rsidRPr="006F374E">
        <w:rPr>
          <w:rFonts w:ascii="Verdana" w:eastAsia="Times New Roman" w:hAnsi="Verdana" w:cs="Arial"/>
          <w:bCs/>
          <w:bdr w:val="none" w:sz="0" w:space="0" w:color="auto" w:frame="1"/>
          <w:lang w:eastAsia="ru-RU"/>
        </w:rPr>
        <w:t xml:space="preserve">(см. </w:t>
      </w:r>
      <w:hyperlink r:id="rId5" w:tooltip="Перейти к Чувашский государственный университет имени И.Н. Ульянова." w:history="1">
        <w:r w:rsidRPr="0084670E">
          <w:rPr>
            <w:rStyle w:val="a4"/>
            <w:rFonts w:ascii="Verdana" w:eastAsia="Times New Roman" w:hAnsi="Verdana" w:cs="Arial"/>
            <w:bCs/>
            <w:bdr w:val="none" w:sz="0" w:space="0" w:color="auto" w:frame="1"/>
            <w:lang w:eastAsia="ru-RU"/>
          </w:rPr>
          <w:t>Главная</w:t>
        </w:r>
      </w:hyperlink>
      <w:r w:rsidRPr="0084670E">
        <w:rPr>
          <w:rFonts w:ascii="Verdana" w:eastAsia="Times New Roman" w:hAnsi="Verdana" w:cs="Arial"/>
          <w:bCs/>
          <w:bdr w:val="none" w:sz="0" w:space="0" w:color="auto" w:frame="1"/>
          <w:lang w:eastAsia="ru-RU"/>
        </w:rPr>
        <w:t>  /  </w:t>
      </w:r>
      <w:hyperlink r:id="rId6" w:tooltip="Перейти к Наука и инновации." w:history="1">
        <w:r w:rsidRPr="0084670E">
          <w:rPr>
            <w:rStyle w:val="a4"/>
            <w:rFonts w:ascii="Verdana" w:eastAsia="Times New Roman" w:hAnsi="Verdana" w:cs="Arial"/>
            <w:bCs/>
            <w:bdr w:val="none" w:sz="0" w:space="0" w:color="auto" w:frame="1"/>
            <w:lang w:eastAsia="ru-RU"/>
          </w:rPr>
          <w:t>Наука и инновации</w:t>
        </w:r>
      </w:hyperlink>
      <w:r w:rsidRPr="0084670E">
        <w:rPr>
          <w:rFonts w:ascii="Verdana" w:eastAsia="Times New Roman" w:hAnsi="Verdana" w:cs="Arial"/>
          <w:bCs/>
          <w:bdr w:val="none" w:sz="0" w:space="0" w:color="auto" w:frame="1"/>
          <w:lang w:eastAsia="ru-RU"/>
        </w:rPr>
        <w:t>  /  </w:t>
      </w:r>
      <w:hyperlink r:id="rId7" w:history="1">
        <w:r w:rsidRPr="0084670E">
          <w:rPr>
            <w:rStyle w:val="a4"/>
            <w:rFonts w:ascii="Verdana" w:eastAsia="Times New Roman" w:hAnsi="Verdana" w:cs="Arial"/>
            <w:bCs/>
            <w:bdr w:val="none" w:sz="0" w:space="0" w:color="auto" w:frame="1"/>
            <w:lang w:eastAsia="ru-RU"/>
          </w:rPr>
          <w:t>Хозяйственные договоры на выполнение НИОКТР</w:t>
        </w:r>
      </w:hyperlink>
      <w:r w:rsidRPr="006F374E">
        <w:rPr>
          <w:rFonts w:ascii="Verdana" w:eastAsia="Times New Roman" w:hAnsi="Verdana" w:cs="Arial"/>
          <w:bCs/>
          <w:bdr w:val="none" w:sz="0" w:space="0" w:color="auto" w:frame="1"/>
          <w:lang w:eastAsia="ru-RU"/>
        </w:rPr>
        <w:t>)</w:t>
      </w:r>
    </w:p>
    <w:p w:rsidR="0084670E" w:rsidRDefault="0084670E" w:rsidP="0084670E">
      <w:pPr>
        <w:pStyle w:val="a5"/>
        <w:shd w:val="clear" w:color="auto" w:fill="FFFFFF"/>
        <w:rPr>
          <w:rFonts w:ascii="Arial" w:hAnsi="Arial" w:cs="Arial"/>
          <w:color w:val="333333"/>
          <w:sz w:val="14"/>
          <w:szCs w:val="14"/>
        </w:rPr>
      </w:pPr>
      <w:r>
        <w:rPr>
          <w:rStyle w:val="a6"/>
          <w:rFonts w:ascii="Arial" w:hAnsi="Arial" w:cs="Arial"/>
          <w:color w:val="333333"/>
          <w:sz w:val="14"/>
          <w:szCs w:val="14"/>
        </w:rPr>
        <w:t>Примечания к бланкам договоров (приведённым в пунктах</w:t>
      </w:r>
      <w:r>
        <w:rPr>
          <w:rStyle w:val="a6"/>
          <w:rFonts w:ascii="Arial" w:hAnsi="Arial" w:cs="Arial"/>
          <w:color w:val="000000"/>
          <w:sz w:val="14"/>
          <w:szCs w:val="14"/>
        </w:rPr>
        <w:t> 1 и 2)</w:t>
      </w:r>
      <w:r>
        <w:rPr>
          <w:rFonts w:ascii="Arial" w:hAnsi="Arial" w:cs="Arial"/>
          <w:color w:val="000000"/>
          <w:sz w:val="14"/>
          <w:szCs w:val="14"/>
        </w:rPr>
        <w:t>:</w:t>
      </w:r>
      <w:r>
        <w:rPr>
          <w:rFonts w:ascii="Arial" w:hAnsi="Arial" w:cs="Arial"/>
          <w:color w:val="333333"/>
          <w:sz w:val="14"/>
          <w:szCs w:val="14"/>
        </w:rPr>
        <w:br/>
        <w:t>а) При заключении нового договора необходимо использовать актуальные версии документов.</w:t>
      </w:r>
      <w:r>
        <w:rPr>
          <w:rFonts w:ascii="Arial" w:hAnsi="Arial" w:cs="Arial"/>
          <w:color w:val="333333"/>
          <w:sz w:val="14"/>
          <w:szCs w:val="14"/>
        </w:rPr>
        <w:br/>
        <w:t>б) Научный руководитель планируемой научно-исследовательской, опытно-конструкторской или технологической работы (НИОКТР) скачивает по ссылкам ниже документы, заполняет их, отправляет по адресу электронной почты </w:t>
      </w:r>
      <w:proofErr w:type="spellStart"/>
      <w:r>
        <w:rPr>
          <w:rStyle w:val="a6"/>
          <w:rFonts w:ascii="Arial" w:hAnsi="Arial" w:cs="Arial"/>
          <w:color w:val="000000"/>
          <w:sz w:val="14"/>
          <w:szCs w:val="14"/>
        </w:rPr>
        <w:t>nich_chuvsu@mail.ru</w:t>
      </w:r>
      <w:proofErr w:type="spellEnd"/>
      <w:r>
        <w:rPr>
          <w:rFonts w:ascii="Arial" w:hAnsi="Arial" w:cs="Arial"/>
          <w:color w:val="333333"/>
          <w:sz w:val="14"/>
          <w:szCs w:val="14"/>
        </w:rPr>
        <w:t> в научно-исследовательский отдел ЧГУ им. И.Н. Ульянова (НИО) для согласования. В ответном письме НИО будут указаны дальнейшие действия по договору. Не отправлять документы заказчику до согласования с НИО.</w:t>
      </w:r>
    </w:p>
    <w:p w:rsidR="0084670E" w:rsidRDefault="0084670E" w:rsidP="0084670E">
      <w:pPr>
        <w:pStyle w:val="a5"/>
        <w:shd w:val="clear" w:color="auto" w:fill="FFFFFF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 </w:t>
      </w:r>
    </w:p>
    <w:p w:rsidR="0084670E" w:rsidRDefault="0084670E" w:rsidP="0084670E">
      <w:pPr>
        <w:pStyle w:val="a5"/>
        <w:shd w:val="clear" w:color="auto" w:fill="FFFFFF"/>
        <w:rPr>
          <w:rFonts w:ascii="Arial" w:hAnsi="Arial" w:cs="Arial"/>
          <w:color w:val="333333"/>
          <w:sz w:val="14"/>
          <w:szCs w:val="14"/>
        </w:rPr>
      </w:pPr>
      <w:r>
        <w:rPr>
          <w:rStyle w:val="a6"/>
          <w:rFonts w:ascii="Arial" w:hAnsi="Arial" w:cs="Arial"/>
          <w:color w:val="333333"/>
          <w:sz w:val="14"/>
          <w:szCs w:val="14"/>
        </w:rPr>
        <w:t>1. Хозяйственный договор на выполнение научно-исследовательских, опытно-конструкторских и технологических работ</w:t>
      </w:r>
      <w:r>
        <w:rPr>
          <w:rFonts w:ascii="Arial" w:hAnsi="Arial" w:cs="Arial"/>
          <w:color w:val="333333"/>
          <w:sz w:val="14"/>
          <w:szCs w:val="14"/>
        </w:rPr>
        <w:t> (договор без НДС):</w:t>
      </w:r>
    </w:p>
    <w:p w:rsidR="0084670E" w:rsidRDefault="0084670E" w:rsidP="0084670E">
      <w:pPr>
        <w:pStyle w:val="a5"/>
        <w:shd w:val="clear" w:color="auto" w:fill="FFFFFF"/>
        <w:rPr>
          <w:rFonts w:ascii="Arial" w:hAnsi="Arial" w:cs="Arial"/>
          <w:color w:val="333333"/>
          <w:sz w:val="14"/>
          <w:szCs w:val="14"/>
        </w:rPr>
      </w:pPr>
      <w:r>
        <w:rPr>
          <w:rStyle w:val="a6"/>
          <w:rFonts w:ascii="Arial" w:hAnsi="Arial" w:cs="Arial"/>
          <w:color w:val="800000"/>
          <w:sz w:val="14"/>
          <w:szCs w:val="14"/>
        </w:rPr>
        <w:t>Необходимо ознакомиться с размещённым выше разделом “Примечания к бланкам договоров”.</w:t>
      </w:r>
    </w:p>
    <w:p w:rsidR="0084670E" w:rsidRDefault="0084670E" w:rsidP="0084670E">
      <w:pPr>
        <w:pStyle w:val="a5"/>
        <w:shd w:val="clear" w:color="auto" w:fill="FFFFFF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В бланках документов текст, выделенный </w:t>
      </w:r>
      <w:r>
        <w:rPr>
          <w:rStyle w:val="a6"/>
          <w:rFonts w:ascii="Arial" w:hAnsi="Arial" w:cs="Arial"/>
          <w:color w:val="FF0000"/>
          <w:sz w:val="14"/>
          <w:szCs w:val="14"/>
        </w:rPr>
        <w:t>красным цветом</w:t>
      </w:r>
      <w:r>
        <w:rPr>
          <w:rFonts w:ascii="Arial" w:hAnsi="Arial" w:cs="Arial"/>
          <w:color w:val="333333"/>
          <w:sz w:val="14"/>
          <w:szCs w:val="14"/>
        </w:rPr>
        <w:t>, необходимо заменить на соответствующий текст (или удалить); текст, выделенный </w:t>
      </w:r>
      <w:r>
        <w:rPr>
          <w:rStyle w:val="a6"/>
          <w:rFonts w:ascii="Arial" w:hAnsi="Arial" w:cs="Arial"/>
          <w:color w:val="0000FF"/>
          <w:sz w:val="14"/>
          <w:szCs w:val="14"/>
        </w:rPr>
        <w:t>синим цветом</w:t>
      </w:r>
      <w:r>
        <w:rPr>
          <w:rFonts w:ascii="Arial" w:hAnsi="Arial" w:cs="Arial"/>
          <w:color w:val="333333"/>
          <w:sz w:val="14"/>
          <w:szCs w:val="14"/>
        </w:rPr>
        <w:t>, служит в качестве дополнительной информации и его необходимо удалить после ознакомления.</w:t>
      </w:r>
    </w:p>
    <w:p w:rsidR="0084670E" w:rsidRDefault="0084670E" w:rsidP="0084670E">
      <w:pPr>
        <w:pStyle w:val="a5"/>
        <w:shd w:val="clear" w:color="auto" w:fill="FFFFFF"/>
        <w:rPr>
          <w:rFonts w:ascii="Arial" w:hAnsi="Arial" w:cs="Arial"/>
          <w:color w:val="333333"/>
          <w:sz w:val="14"/>
          <w:szCs w:val="14"/>
        </w:rPr>
      </w:pPr>
      <w:r>
        <w:rPr>
          <w:rStyle w:val="a6"/>
          <w:rFonts w:ascii="Arial" w:hAnsi="Arial" w:cs="Arial"/>
          <w:color w:val="800000"/>
          <w:sz w:val="14"/>
          <w:szCs w:val="14"/>
        </w:rPr>
        <w:t>Необходимо ознакомиться с размещённым выше разделом “Примечания к бланкам договоров”.</w:t>
      </w:r>
    </w:p>
    <w:p w:rsidR="0084670E" w:rsidRDefault="0084670E" w:rsidP="0084670E">
      <w:pPr>
        <w:pStyle w:val="a5"/>
        <w:shd w:val="clear" w:color="auto" w:fill="FFFFFF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В бланках документов текст, выделенный </w:t>
      </w:r>
      <w:r>
        <w:rPr>
          <w:rStyle w:val="a6"/>
          <w:rFonts w:ascii="Arial" w:hAnsi="Arial" w:cs="Arial"/>
          <w:color w:val="FF0000"/>
          <w:sz w:val="14"/>
          <w:szCs w:val="14"/>
        </w:rPr>
        <w:t>красным цветом</w:t>
      </w:r>
      <w:r>
        <w:rPr>
          <w:rFonts w:ascii="Arial" w:hAnsi="Arial" w:cs="Arial"/>
          <w:color w:val="333333"/>
          <w:sz w:val="14"/>
          <w:szCs w:val="14"/>
        </w:rPr>
        <w:t>, необходимо заменить на соответствующий текст (или удалить); текст, выделенный </w:t>
      </w:r>
      <w:r>
        <w:rPr>
          <w:rStyle w:val="a6"/>
          <w:rFonts w:ascii="Arial" w:hAnsi="Arial" w:cs="Arial"/>
          <w:color w:val="0000FF"/>
          <w:sz w:val="14"/>
          <w:szCs w:val="14"/>
        </w:rPr>
        <w:t>синим цветом</w:t>
      </w:r>
      <w:r>
        <w:rPr>
          <w:rFonts w:ascii="Arial" w:hAnsi="Arial" w:cs="Arial"/>
          <w:color w:val="333333"/>
          <w:sz w:val="14"/>
          <w:szCs w:val="14"/>
        </w:rPr>
        <w:t>, служит в качестве дополнительной информации и его необходимо удалить после ознакомления.</w:t>
      </w:r>
    </w:p>
    <w:p w:rsidR="0084670E" w:rsidRDefault="0084670E" w:rsidP="0084670E">
      <w:pPr>
        <w:pStyle w:val="a5"/>
        <w:shd w:val="clear" w:color="auto" w:fill="FFFFFF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  </w:t>
      </w:r>
    </w:p>
    <w:p w:rsidR="0084670E" w:rsidRDefault="0084670E"/>
    <w:sectPr w:rsidR="0084670E" w:rsidSect="00B5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2A1E"/>
    <w:multiLevelType w:val="hybridMultilevel"/>
    <w:tmpl w:val="AD0AE3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savePreviewPicture/>
  <w:compat/>
  <w:rsids>
    <w:rsidRoot w:val="0084670E"/>
    <w:rsid w:val="00646818"/>
    <w:rsid w:val="00761AA2"/>
    <w:rsid w:val="008127CC"/>
    <w:rsid w:val="0084670E"/>
    <w:rsid w:val="00B5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0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84670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4670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8467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uvsu.ru/nauka-i-innovaczii/hozyajstvennye-dogovory-na-vypolnenie-niok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su.ru/nauka-i-innovaczii/" TargetMode="External"/><Relationship Id="rId5" Type="http://schemas.openxmlformats.org/officeDocument/2006/relationships/hyperlink" Target="https://www.chuvs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2025-05-15T08:40:00Z</dcterms:created>
  <dcterms:modified xsi:type="dcterms:W3CDTF">2025-05-15T08:45:00Z</dcterms:modified>
</cp:coreProperties>
</file>