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73" w:rsidRDefault="00F75D55" w:rsidP="00F75D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3193415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5D55">
        <w:rPr>
          <w:rFonts w:ascii="Times New Roman" w:hAnsi="Times New Roman" w:cs="Times New Roman"/>
          <w:b/>
          <w:sz w:val="28"/>
          <w:szCs w:val="28"/>
        </w:rPr>
        <w:t>етодические рекомендации по обучению работников образовательной организации в сфере противодействия коррупции</w:t>
      </w:r>
    </w:p>
    <w:bookmarkEnd w:id="0"/>
    <w:p w:rsidR="00F75D55" w:rsidRDefault="00F75D55" w:rsidP="00F75D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00A" w:rsidRDefault="00F75D55" w:rsidP="00F75D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75D55" w:rsidRDefault="00F75D55" w:rsidP="00A05C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F75D55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обучению работников образовательной организации в сфере 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Методические рекомендации)</w:t>
      </w:r>
      <w:r w:rsidR="00E1651D">
        <w:rPr>
          <w:rFonts w:ascii="Times New Roman" w:hAnsi="Times New Roman" w:cs="Times New Roman"/>
          <w:bCs/>
          <w:sz w:val="28"/>
          <w:szCs w:val="28"/>
        </w:rPr>
        <w:t xml:space="preserve"> регулируют </w:t>
      </w:r>
      <w:r w:rsidR="00BE00B4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1651D">
        <w:rPr>
          <w:rFonts w:ascii="Times New Roman" w:hAnsi="Times New Roman" w:cs="Times New Roman"/>
          <w:bCs/>
          <w:sz w:val="28"/>
          <w:szCs w:val="28"/>
        </w:rPr>
        <w:t xml:space="preserve"> информирования, консультирования и обучения работников образовательной организации (далее – организации)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0B4" w:rsidRPr="00BE00B4">
        <w:rPr>
          <w:rFonts w:ascii="Times New Roman" w:hAnsi="Times New Roman" w:cs="Times New Roman"/>
          <w:bCs/>
          <w:sz w:val="28"/>
          <w:szCs w:val="28"/>
        </w:rPr>
        <w:t>по вопросам профилактики и противодействия коррупции</w:t>
      </w:r>
      <w:r w:rsidR="00E1651D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D55" w:rsidRPr="00F75D55" w:rsidRDefault="00F75D55" w:rsidP="00F75D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D55">
        <w:rPr>
          <w:rFonts w:ascii="Times New Roman" w:hAnsi="Times New Roman" w:cs="Times New Roman"/>
          <w:bCs/>
          <w:sz w:val="28"/>
          <w:szCs w:val="28"/>
        </w:rPr>
        <w:t>1.2. Настоящие Методические рекомендации основаны на следующих нормативных документах:</w:t>
      </w:r>
    </w:p>
    <w:p w:rsidR="00F75D55" w:rsidRDefault="00F75D55" w:rsidP="00F75D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D55">
        <w:rPr>
          <w:rFonts w:ascii="Times New Roman" w:hAnsi="Times New Roman" w:cs="Times New Roman"/>
          <w:bCs/>
          <w:sz w:val="28"/>
          <w:szCs w:val="28"/>
        </w:rPr>
        <w:t>– Федеральный закон «Об архивном деле в Российской Федерации» от 22.10.2004 № 125-ФЗ;</w:t>
      </w:r>
    </w:p>
    <w:p w:rsidR="00F75D55" w:rsidRDefault="00F75D55" w:rsidP="00F75D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75834" w:rsidRPr="00275834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75834">
        <w:rPr>
          <w:rFonts w:ascii="Times New Roman" w:hAnsi="Times New Roman" w:cs="Times New Roman"/>
          <w:bCs/>
          <w:sz w:val="28"/>
          <w:szCs w:val="28"/>
        </w:rPr>
        <w:t>й</w:t>
      </w:r>
      <w:r w:rsidR="00275834" w:rsidRPr="00275834">
        <w:rPr>
          <w:rFonts w:ascii="Times New Roman" w:hAnsi="Times New Roman" w:cs="Times New Roman"/>
          <w:bCs/>
          <w:sz w:val="28"/>
          <w:szCs w:val="28"/>
        </w:rPr>
        <w:t xml:space="preserve"> закон от 25</w:t>
      </w:r>
      <w:r w:rsidR="00275834">
        <w:rPr>
          <w:rFonts w:ascii="Times New Roman" w:hAnsi="Times New Roman" w:cs="Times New Roman"/>
          <w:bCs/>
          <w:sz w:val="28"/>
          <w:szCs w:val="28"/>
        </w:rPr>
        <w:t>.12.</w:t>
      </w:r>
      <w:r w:rsidR="00275834" w:rsidRPr="00275834">
        <w:rPr>
          <w:rFonts w:ascii="Times New Roman" w:hAnsi="Times New Roman" w:cs="Times New Roman"/>
          <w:bCs/>
          <w:sz w:val="28"/>
          <w:szCs w:val="28"/>
        </w:rPr>
        <w:t xml:space="preserve">2008 </w:t>
      </w:r>
      <w:r w:rsidR="00275834">
        <w:rPr>
          <w:rFonts w:ascii="Times New Roman" w:hAnsi="Times New Roman" w:cs="Times New Roman"/>
          <w:bCs/>
          <w:sz w:val="28"/>
          <w:szCs w:val="28"/>
        </w:rPr>
        <w:t>№</w:t>
      </w:r>
      <w:r w:rsidR="00275834" w:rsidRPr="00275834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275834">
        <w:rPr>
          <w:rFonts w:ascii="Times New Roman" w:hAnsi="Times New Roman" w:cs="Times New Roman"/>
          <w:bCs/>
          <w:sz w:val="28"/>
          <w:szCs w:val="28"/>
        </w:rPr>
        <w:t>«</w:t>
      </w:r>
      <w:r w:rsidR="00275834" w:rsidRPr="00275834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27583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1651D" w:rsidRDefault="00E1651D" w:rsidP="00F75D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1651D">
        <w:rPr>
          <w:rFonts w:ascii="Times New Roman" w:hAnsi="Times New Roman" w:cs="Times New Roman"/>
          <w:bCs/>
          <w:sz w:val="28"/>
          <w:szCs w:val="28"/>
        </w:rPr>
        <w:t>Информаци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1651D">
        <w:rPr>
          <w:rFonts w:ascii="Times New Roman" w:hAnsi="Times New Roman" w:cs="Times New Roman"/>
          <w:bCs/>
          <w:sz w:val="28"/>
          <w:szCs w:val="28"/>
        </w:rPr>
        <w:t xml:space="preserve"> Минтруда России от 01.10.2019 «Меры по предупреждению коррупции в организациях»</w:t>
      </w:r>
      <w:r w:rsidR="00304D74">
        <w:rPr>
          <w:rFonts w:ascii="Times New Roman" w:hAnsi="Times New Roman" w:cs="Times New Roman"/>
          <w:bCs/>
          <w:sz w:val="28"/>
          <w:szCs w:val="28"/>
        </w:rPr>
        <w:t>;</w:t>
      </w:r>
    </w:p>
    <w:p w:rsidR="00275834" w:rsidRDefault="00275834" w:rsidP="00F75D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E15C5">
        <w:rPr>
          <w:rFonts w:ascii="Times New Roman" w:hAnsi="Times New Roman" w:cs="Times New Roman"/>
          <w:bCs/>
          <w:sz w:val="28"/>
          <w:szCs w:val="28"/>
        </w:rPr>
        <w:t>Устав и иные локальные нормативные акты.</w:t>
      </w:r>
    </w:p>
    <w:p w:rsidR="0089400A" w:rsidRPr="00A05CF9" w:rsidRDefault="000E15C5" w:rsidP="00A05C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proofErr w:type="gramStart"/>
      <w:r w:rsidR="00A05CF9" w:rsidRPr="00A05CF9">
        <w:rPr>
          <w:rFonts w:ascii="Times New Roman" w:hAnsi="Times New Roman" w:cs="Times New Roman"/>
          <w:bCs/>
          <w:sz w:val="28"/>
          <w:szCs w:val="28"/>
        </w:rPr>
        <w:t>Коррупция – злоупотребление служебным положением, дача взятки,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получение взятки, злоупотребление полномочиями, коммерческий подкуп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либо иное незаконное использование физическим лицом своего должностного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положения вопреки законным интересам общества и государства в целях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получения выгоды в виде денег, ценностей, иного имущества или услуг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имущественного характера, иных имущественных прав для себя или для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третьих лиц либо незаконное предоставление такой выгоды указанному лиц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у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другими физическими</w:t>
      </w:r>
      <w:proofErr w:type="gramEnd"/>
      <w:r w:rsidR="00A05CF9" w:rsidRPr="00A05CF9">
        <w:rPr>
          <w:rFonts w:ascii="Times New Roman" w:hAnsi="Times New Roman" w:cs="Times New Roman"/>
          <w:bCs/>
          <w:sz w:val="28"/>
          <w:szCs w:val="28"/>
        </w:rPr>
        <w:t xml:space="preserve"> лицами. Коррупцией также является совершение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перечисленных деяний от имени или в интересах юридического лица.</w:t>
      </w:r>
    </w:p>
    <w:p w:rsidR="00A05CF9" w:rsidRPr="00A05CF9" w:rsidRDefault="000E15C5" w:rsidP="00A05C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Противодействие коррупции – деятельность органов государственной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власти, органов местного самоуправления, организаций, учреждений и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физических лиц в пределах их полномочий:</w:t>
      </w:r>
    </w:p>
    <w:p w:rsidR="00A05CF9" w:rsidRPr="00A05CF9" w:rsidRDefault="000E15C5" w:rsidP="00A05C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по предупреждению коррупции, в том числе по выявлению и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последующему устранению причин коррупции (профилактика коррупции);</w:t>
      </w:r>
    </w:p>
    <w:p w:rsidR="00A05CF9" w:rsidRPr="00A05CF9" w:rsidRDefault="000E15C5" w:rsidP="00A05C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по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выявлению, предупреждению, пресечению, раскрытию и расследованию коррупционных правонарушений (борьба с коррупцией);</w:t>
      </w:r>
    </w:p>
    <w:p w:rsidR="00A05CF9" w:rsidRPr="00A05CF9" w:rsidRDefault="000E15C5" w:rsidP="00A05C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по минимизации и (или) ликвидации последствий коррупционных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CF9" w:rsidRPr="00A05CF9">
        <w:rPr>
          <w:rFonts w:ascii="Times New Roman" w:hAnsi="Times New Roman" w:cs="Times New Roman"/>
          <w:bCs/>
          <w:sz w:val="28"/>
          <w:szCs w:val="28"/>
        </w:rPr>
        <w:t>правонарушений.</w:t>
      </w:r>
    </w:p>
    <w:p w:rsidR="00CA29CF" w:rsidRDefault="00355720" w:rsidP="00A05C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355720">
        <w:rPr>
          <w:rFonts w:ascii="Times New Roman" w:hAnsi="Times New Roman" w:cs="Times New Roman"/>
          <w:bCs/>
          <w:sz w:val="28"/>
          <w:szCs w:val="28"/>
        </w:rPr>
        <w:t>Деятельность по предупреждению коррупции в организации должна носить системный и последовательный характер.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Одним из направлений деятельности организации является –</w:t>
      </w:r>
      <w:r w:rsidR="00CA29CF" w:rsidRPr="00CA29CF">
        <w:rPr>
          <w:rFonts w:ascii="Times New Roman" w:hAnsi="Times New Roman" w:cs="Times New Roman"/>
          <w:bCs/>
          <w:sz w:val="28"/>
          <w:szCs w:val="28"/>
        </w:rPr>
        <w:t xml:space="preserve"> информирование, консультирование и </w:t>
      </w:r>
      <w:proofErr w:type="gramStart"/>
      <w:r w:rsidR="00CA29CF" w:rsidRPr="00CA29CF">
        <w:rPr>
          <w:rFonts w:ascii="Times New Roman" w:hAnsi="Times New Roman" w:cs="Times New Roman"/>
          <w:bCs/>
          <w:sz w:val="28"/>
          <w:szCs w:val="28"/>
        </w:rPr>
        <w:t>обучение работников по вопросам</w:t>
      </w:r>
      <w:proofErr w:type="gramEnd"/>
      <w:r w:rsidR="00CA29CF" w:rsidRPr="00CA29CF">
        <w:rPr>
          <w:rFonts w:ascii="Times New Roman" w:hAnsi="Times New Roman" w:cs="Times New Roman"/>
          <w:bCs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A29CF" w:rsidRDefault="00CA29CF" w:rsidP="00A05C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29CF" w:rsidRPr="00DD4235" w:rsidRDefault="00DD4235" w:rsidP="00DD4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35">
        <w:rPr>
          <w:rFonts w:ascii="Times New Roman" w:hAnsi="Times New Roman" w:cs="Times New Roman"/>
          <w:b/>
          <w:sz w:val="28"/>
          <w:szCs w:val="28"/>
        </w:rPr>
        <w:t xml:space="preserve">2. Информирование и консультирование работников </w:t>
      </w:r>
    </w:p>
    <w:p w:rsidR="00DD4235" w:rsidRDefault="00DD4235" w:rsidP="00DD42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2.1. 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Для обеспечения реализации </w:t>
      </w:r>
      <w:proofErr w:type="spellStart"/>
      <w:r w:rsidRPr="00DD4235">
        <w:rPr>
          <w:rFonts w:ascii="Times New Roman" w:hAnsi="Times New Roman" w:cs="Times New Roman"/>
          <w:bCs/>
          <w:sz w:val="28"/>
          <w:szCs w:val="28"/>
        </w:rPr>
        <w:t>антикоррупционных</w:t>
      </w:r>
      <w:proofErr w:type="spellEnd"/>
      <w:r w:rsidRPr="00DD4235">
        <w:rPr>
          <w:rFonts w:ascii="Times New Roman" w:hAnsi="Times New Roman" w:cs="Times New Roman"/>
          <w:bCs/>
          <w:sz w:val="28"/>
          <w:szCs w:val="28"/>
        </w:rPr>
        <w:t xml:space="preserve"> мер, принятых в организации, значимым является своевременное информирование ее работников о существующих локальных нормативных актах организации в сфере противодействия коррупции, установленных ими </w:t>
      </w:r>
      <w:proofErr w:type="spellStart"/>
      <w:r w:rsidRPr="00DD4235">
        <w:rPr>
          <w:rFonts w:ascii="Times New Roman" w:hAnsi="Times New Roman" w:cs="Times New Roman"/>
          <w:bCs/>
          <w:sz w:val="28"/>
          <w:szCs w:val="28"/>
        </w:rPr>
        <w:t>антикоррупционных</w:t>
      </w:r>
      <w:proofErr w:type="spellEnd"/>
      <w:r w:rsidRPr="00DD4235">
        <w:rPr>
          <w:rFonts w:ascii="Times New Roman" w:hAnsi="Times New Roman" w:cs="Times New Roman"/>
          <w:bCs/>
          <w:sz w:val="28"/>
          <w:szCs w:val="28"/>
        </w:rPr>
        <w:t xml:space="preserve"> стандартах, мерах ответственности за их несоблюдение, а также о внесении в документы организации, направленные на предупреждение коррупции, изменений и дополнений. </w:t>
      </w:r>
    </w:p>
    <w:p w:rsidR="00DD4235" w:rsidRDefault="00DD4235" w:rsidP="00DD42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Рекомендуется, чтобы источником информирования работников периодически выступало руководство организации с тем, чтобы подчеркнуть значимость соблюдения установленных в организации </w:t>
      </w:r>
      <w:proofErr w:type="spellStart"/>
      <w:r w:rsidRPr="00DD4235">
        <w:rPr>
          <w:rFonts w:ascii="Times New Roman" w:hAnsi="Times New Roman" w:cs="Times New Roman"/>
          <w:bCs/>
          <w:sz w:val="28"/>
          <w:szCs w:val="28"/>
        </w:rPr>
        <w:t>антикоррупционных</w:t>
      </w:r>
      <w:proofErr w:type="spellEnd"/>
      <w:r w:rsidRPr="00DD4235">
        <w:rPr>
          <w:rFonts w:ascii="Times New Roman" w:hAnsi="Times New Roman" w:cs="Times New Roman"/>
          <w:bCs/>
          <w:sz w:val="28"/>
          <w:szCs w:val="28"/>
        </w:rPr>
        <w:t xml:space="preserve"> мер. </w:t>
      </w:r>
    </w:p>
    <w:p w:rsidR="00DD4235" w:rsidRPr="00DD4235" w:rsidRDefault="00DD4235" w:rsidP="00DD42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В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 организации может быть предусмотрено регулярное напоминание (например, в форме почтовых рассылок, объявлений по громкой связи) о необходимости соблюдать установленные в организации </w:t>
      </w:r>
      <w:proofErr w:type="spellStart"/>
      <w:r w:rsidRPr="00DD4235">
        <w:rPr>
          <w:rFonts w:ascii="Times New Roman" w:hAnsi="Times New Roman" w:cs="Times New Roman"/>
          <w:bCs/>
          <w:sz w:val="28"/>
          <w:szCs w:val="28"/>
        </w:rPr>
        <w:t>антикоррупционные</w:t>
      </w:r>
      <w:proofErr w:type="spellEnd"/>
      <w:r w:rsidRPr="00DD4235">
        <w:rPr>
          <w:rFonts w:ascii="Times New Roman" w:hAnsi="Times New Roman" w:cs="Times New Roman"/>
          <w:bCs/>
          <w:sz w:val="28"/>
          <w:szCs w:val="28"/>
        </w:rPr>
        <w:t xml:space="preserve"> стандарты.</w:t>
      </w:r>
    </w:p>
    <w:p w:rsidR="00DD4235" w:rsidRPr="00DD4235" w:rsidRDefault="00DD4235" w:rsidP="00DD42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Для работников организации следует обеспечить свободный и удобный доступ к информации о реализуемых мерах по предупреждению коррупции. В частности, рекомендуется предусмотреть специальный раздел, посвященный противодействию коррупции, на официальном сайте организации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4235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, располагающийся в 1-2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4235">
        <w:rPr>
          <w:rFonts w:ascii="Times New Roman" w:hAnsi="Times New Roman" w:cs="Times New Roman"/>
          <w:bCs/>
          <w:sz w:val="28"/>
          <w:szCs w:val="28"/>
        </w:rPr>
        <w:t>кликах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 с главной страницы сайта. В таком разделе целесообразно размещать локальные нормативные акты организации, направленные на предупреждение коррупции, а также методические и иные материалы по вопросам противодействия коррупции (например, создать подраздел, посвященный типовым ситуациям, сопряженным с коррупционными рисками, в которые может попасть работник вместе с порядком действий). При этом указанные документы и материалы рекомендуется размещать в максимально удобной форме, например, в случае внесения изменений в локальные нормативные акты организации обеспечивать их публикацию в актуальной редакции, а не размещение первоначальной редакции и всех документов, вносивших в нее изменения/дополнения, отдельными файлами. Вместе с тем </w:t>
      </w:r>
      <w:r>
        <w:rPr>
          <w:rFonts w:ascii="Times New Roman" w:hAnsi="Times New Roman" w:cs="Times New Roman"/>
          <w:bCs/>
          <w:sz w:val="28"/>
          <w:szCs w:val="28"/>
        </w:rPr>
        <w:t>информация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 одновременно с размещением в соответствующем подразделе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сайте </w:t>
      </w:r>
      <w:r w:rsidRPr="00DD4235">
        <w:rPr>
          <w:rFonts w:ascii="Times New Roman" w:hAnsi="Times New Roman" w:cs="Times New Roman"/>
          <w:bCs/>
          <w:sz w:val="28"/>
          <w:szCs w:val="28"/>
        </w:rPr>
        <w:t>также может быть размещена на информационных стендах, расположенных в общедоступных местах на территории организации.</w:t>
      </w:r>
    </w:p>
    <w:p w:rsidR="00DD4235" w:rsidRPr="00DD4235" w:rsidRDefault="00DD4235" w:rsidP="00DD42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</w:t>
      </w:r>
      <w:proofErr w:type="gramStart"/>
      <w:r w:rsidRPr="00DD4235">
        <w:rPr>
          <w:rFonts w:ascii="Times New Roman" w:hAnsi="Times New Roman" w:cs="Times New Roman"/>
          <w:bCs/>
          <w:sz w:val="28"/>
          <w:szCs w:val="28"/>
        </w:rPr>
        <w:t xml:space="preserve">Принятие локальных нормативных актов целесообразно дополнять изданием методических материалов (памятки, презентации, пособия, комиксы и т.п.), которые в доступной форме объясняют </w:t>
      </w:r>
      <w:proofErr w:type="spellStart"/>
      <w:r w:rsidRPr="00DD4235">
        <w:rPr>
          <w:rFonts w:ascii="Times New Roman" w:hAnsi="Times New Roman" w:cs="Times New Roman"/>
          <w:bCs/>
          <w:sz w:val="28"/>
          <w:szCs w:val="28"/>
        </w:rPr>
        <w:t>антикоррупционную</w:t>
      </w:r>
      <w:proofErr w:type="spellEnd"/>
      <w:r w:rsidRPr="00DD4235">
        <w:rPr>
          <w:rFonts w:ascii="Times New Roman" w:hAnsi="Times New Roman" w:cs="Times New Roman"/>
          <w:bCs/>
          <w:sz w:val="28"/>
          <w:szCs w:val="28"/>
        </w:rPr>
        <w:t xml:space="preserve"> политику организации, установленные для работников стандарты поведения, </w:t>
      </w:r>
      <w:proofErr w:type="spellStart"/>
      <w:r w:rsidRPr="00DD4235">
        <w:rPr>
          <w:rFonts w:ascii="Times New Roman" w:hAnsi="Times New Roman" w:cs="Times New Roman"/>
          <w:bCs/>
          <w:sz w:val="28"/>
          <w:szCs w:val="28"/>
        </w:rPr>
        <w:t>антикоррупционные</w:t>
      </w:r>
      <w:proofErr w:type="spellEnd"/>
      <w:r w:rsidRPr="00DD4235">
        <w:rPr>
          <w:rFonts w:ascii="Times New Roman" w:hAnsi="Times New Roman" w:cs="Times New Roman"/>
          <w:bCs/>
          <w:sz w:val="28"/>
          <w:szCs w:val="28"/>
        </w:rPr>
        <w:t xml:space="preserve"> стандарты, меры ответственности за их несоблюдение, рассматривают примеры коррупционно опасных ситуаций, с которыми работники могут столкнуться в процессе осуществления своей трудовой деятельности.</w:t>
      </w:r>
      <w:proofErr w:type="gramEnd"/>
    </w:p>
    <w:p w:rsidR="003E426D" w:rsidRDefault="00DD4235" w:rsidP="00DD42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 У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 работников </w:t>
      </w:r>
      <w:r w:rsidR="003E426D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должна быть возможность в случае необходимости получить совет по применению действующих локальных </w:t>
      </w:r>
      <w:proofErr w:type="spellStart"/>
      <w:r w:rsidRPr="00DD4235">
        <w:rPr>
          <w:rFonts w:ascii="Times New Roman" w:hAnsi="Times New Roman" w:cs="Times New Roman"/>
          <w:bCs/>
          <w:sz w:val="28"/>
          <w:szCs w:val="28"/>
        </w:rPr>
        <w:lastRenderedPageBreak/>
        <w:t>антикоррупционных</w:t>
      </w:r>
      <w:proofErr w:type="spellEnd"/>
      <w:r w:rsidRPr="00DD4235">
        <w:rPr>
          <w:rFonts w:ascii="Times New Roman" w:hAnsi="Times New Roman" w:cs="Times New Roman"/>
          <w:bCs/>
          <w:sz w:val="28"/>
          <w:szCs w:val="28"/>
        </w:rPr>
        <w:t xml:space="preserve"> актов организации в реальных жизненных ситуациях. </w:t>
      </w:r>
    </w:p>
    <w:p w:rsidR="003E426D" w:rsidRDefault="00DD4235" w:rsidP="00DD42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235">
        <w:rPr>
          <w:rFonts w:ascii="Times New Roman" w:hAnsi="Times New Roman" w:cs="Times New Roman"/>
          <w:bCs/>
          <w:sz w:val="28"/>
          <w:szCs w:val="28"/>
        </w:rPr>
        <w:t xml:space="preserve">В этой связи рекомендуется сформировать механизмы для обеспечения консультирования работников по вопросам предупреждения коррупции. </w:t>
      </w:r>
    </w:p>
    <w:p w:rsidR="003E426D" w:rsidRPr="003E426D" w:rsidRDefault="003E426D" w:rsidP="003E426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 </w:t>
      </w:r>
      <w:r w:rsidRPr="003E426D">
        <w:rPr>
          <w:rFonts w:ascii="Times New Roman" w:hAnsi="Times New Roman" w:cs="Times New Roman"/>
          <w:bCs/>
          <w:sz w:val="28"/>
          <w:szCs w:val="28"/>
        </w:rPr>
        <w:t>Консультирование по вопросам противодействия коррупции обычно осуществляется в индивидуальном порядке. В этом случае целесообразно определить лиц образовательной организации, ответственных за проведение такого консультирования</w:t>
      </w:r>
      <w:r w:rsidR="00677721">
        <w:rPr>
          <w:rFonts w:ascii="Times New Roman" w:hAnsi="Times New Roman" w:cs="Times New Roman"/>
          <w:bCs/>
          <w:sz w:val="28"/>
          <w:szCs w:val="28"/>
        </w:rPr>
        <w:t>,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721" w:rsidRPr="00DD4235">
        <w:rPr>
          <w:rFonts w:ascii="Times New Roman" w:hAnsi="Times New Roman" w:cs="Times New Roman"/>
          <w:bCs/>
          <w:sz w:val="28"/>
          <w:szCs w:val="28"/>
        </w:rPr>
        <w:t>закрепив соответствующие обязанности в локальных актах организации и в трудовых договорах работников.</w:t>
      </w:r>
    </w:p>
    <w:p w:rsidR="00677721" w:rsidRDefault="00677721" w:rsidP="0067772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может проводиться как </w:t>
      </w:r>
      <w:proofErr w:type="spellStart"/>
      <w:r w:rsidRPr="00DD4235">
        <w:rPr>
          <w:rFonts w:ascii="Times New Roman" w:hAnsi="Times New Roman" w:cs="Times New Roman"/>
          <w:bCs/>
          <w:sz w:val="28"/>
          <w:szCs w:val="28"/>
        </w:rPr>
        <w:t>очно</w:t>
      </w:r>
      <w:proofErr w:type="spellEnd"/>
      <w:r w:rsidRPr="00DD4235">
        <w:rPr>
          <w:rFonts w:ascii="Times New Roman" w:hAnsi="Times New Roman" w:cs="Times New Roman"/>
          <w:bCs/>
          <w:sz w:val="28"/>
          <w:szCs w:val="28"/>
        </w:rPr>
        <w:t xml:space="preserve"> при личном обращении работников к ответственным лицам, так и посредством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4235">
        <w:rPr>
          <w:rFonts w:ascii="Times New Roman" w:hAnsi="Times New Roman" w:cs="Times New Roman"/>
          <w:bCs/>
          <w:sz w:val="28"/>
          <w:szCs w:val="28"/>
        </w:rPr>
        <w:t>горячей линии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4235">
        <w:rPr>
          <w:rFonts w:ascii="Times New Roman" w:hAnsi="Times New Roman" w:cs="Times New Roman"/>
          <w:bCs/>
          <w:sz w:val="28"/>
          <w:szCs w:val="28"/>
        </w:rPr>
        <w:t xml:space="preserve"> или электронной приемной, воспользовавшись которыми работник сможет получить оперативную консультацию по вопросам, связанным с соблюдением </w:t>
      </w:r>
      <w:proofErr w:type="spellStart"/>
      <w:r w:rsidRPr="00DD4235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DD4235">
        <w:rPr>
          <w:rFonts w:ascii="Times New Roman" w:hAnsi="Times New Roman" w:cs="Times New Roman"/>
          <w:bCs/>
          <w:sz w:val="28"/>
          <w:szCs w:val="28"/>
        </w:rPr>
        <w:t xml:space="preserve"> политики. </w:t>
      </w:r>
    </w:p>
    <w:p w:rsidR="003E426D" w:rsidRDefault="00677721" w:rsidP="003E426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3E426D" w:rsidRPr="003E426D">
        <w:rPr>
          <w:rFonts w:ascii="Times New Roman" w:hAnsi="Times New Roman" w:cs="Times New Roman"/>
          <w:bCs/>
          <w:sz w:val="28"/>
          <w:szCs w:val="28"/>
        </w:rPr>
        <w:t>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3E426D" w:rsidRDefault="003E426D" w:rsidP="00DD42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6D" w:rsidRPr="00E1651D" w:rsidRDefault="00E1651D" w:rsidP="00E16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1D">
        <w:rPr>
          <w:rFonts w:ascii="Times New Roman" w:hAnsi="Times New Roman" w:cs="Times New Roman"/>
          <w:b/>
          <w:sz w:val="28"/>
          <w:szCs w:val="28"/>
        </w:rPr>
        <w:t>3. Обучение работников организации</w:t>
      </w:r>
    </w:p>
    <w:p w:rsidR="003E426D" w:rsidRDefault="00E1651D" w:rsidP="00DD42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E1651D">
        <w:rPr>
          <w:rFonts w:ascii="Times New Roman" w:hAnsi="Times New Roman" w:cs="Times New Roman"/>
          <w:bCs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организацией информирования и консультирования </w:t>
      </w:r>
      <w:r w:rsidRPr="00E1651D">
        <w:rPr>
          <w:rFonts w:ascii="Times New Roman" w:hAnsi="Times New Roman" w:cs="Times New Roman"/>
          <w:bCs/>
          <w:sz w:val="28"/>
          <w:szCs w:val="28"/>
        </w:rPr>
        <w:t xml:space="preserve">рекомендуется обеспечивать </w:t>
      </w:r>
      <w:proofErr w:type="spellStart"/>
      <w:r w:rsidRPr="00E1651D">
        <w:rPr>
          <w:rFonts w:ascii="Times New Roman" w:hAnsi="Times New Roman" w:cs="Times New Roman"/>
          <w:bCs/>
          <w:sz w:val="28"/>
          <w:szCs w:val="28"/>
        </w:rPr>
        <w:t>систематическоеобучение</w:t>
      </w:r>
      <w:proofErr w:type="spellEnd"/>
      <w:r w:rsidRPr="00E1651D">
        <w:rPr>
          <w:rFonts w:ascii="Times New Roman" w:hAnsi="Times New Roman" w:cs="Times New Roman"/>
          <w:bCs/>
          <w:sz w:val="28"/>
          <w:szCs w:val="28"/>
        </w:rPr>
        <w:t xml:space="preserve"> работников организации по вопросам 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Такое обучение рекомендуется проводить не реже 1 раза в год. </w:t>
      </w:r>
      <w:r w:rsidRPr="00E1651D">
        <w:rPr>
          <w:rFonts w:ascii="Times New Roman" w:hAnsi="Times New Roman" w:cs="Times New Roman"/>
          <w:bCs/>
          <w:sz w:val="28"/>
          <w:szCs w:val="28"/>
        </w:rPr>
        <w:t xml:space="preserve">Обучение работников организации может осуществляться путем их направления в образовательные организации, реализующие программы по </w:t>
      </w:r>
      <w:proofErr w:type="spellStart"/>
      <w:r w:rsidRPr="00E1651D">
        <w:rPr>
          <w:rFonts w:ascii="Times New Roman" w:hAnsi="Times New Roman" w:cs="Times New Roman"/>
          <w:bCs/>
          <w:sz w:val="28"/>
          <w:szCs w:val="28"/>
        </w:rPr>
        <w:t>антикоррупционному</w:t>
      </w:r>
      <w:proofErr w:type="spellEnd"/>
      <w:r w:rsidRPr="00E1651D">
        <w:rPr>
          <w:rFonts w:ascii="Times New Roman" w:hAnsi="Times New Roman" w:cs="Times New Roman"/>
          <w:bCs/>
          <w:sz w:val="28"/>
          <w:szCs w:val="28"/>
        </w:rPr>
        <w:t xml:space="preserve"> обучению, либо самостоятельно</w:t>
      </w:r>
    </w:p>
    <w:p w:rsidR="00DD4235" w:rsidRDefault="00E1651D" w:rsidP="0000382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304D74" w:rsidRPr="00E1651D">
        <w:rPr>
          <w:rFonts w:ascii="Times New Roman" w:hAnsi="Times New Roman" w:cs="Times New Roman"/>
          <w:bCs/>
          <w:sz w:val="28"/>
          <w:szCs w:val="28"/>
        </w:rPr>
        <w:t xml:space="preserve">При организации обучения необходимо учитывать цели и задачи обучения, категорию </w:t>
      </w:r>
      <w:proofErr w:type="gramStart"/>
      <w:r w:rsidR="00304D74" w:rsidRPr="00E1651D">
        <w:rPr>
          <w:rFonts w:ascii="Times New Roman" w:hAnsi="Times New Roman" w:cs="Times New Roman"/>
          <w:bCs/>
          <w:sz w:val="28"/>
          <w:szCs w:val="28"/>
        </w:rPr>
        <w:t>обучаемых</w:t>
      </w:r>
      <w:proofErr w:type="gramEnd"/>
      <w:r w:rsidR="00304D74" w:rsidRPr="00E1651D">
        <w:rPr>
          <w:rFonts w:ascii="Times New Roman" w:hAnsi="Times New Roman" w:cs="Times New Roman"/>
          <w:bCs/>
          <w:sz w:val="28"/>
          <w:szCs w:val="28"/>
        </w:rPr>
        <w:t>, вид обучения в зависимости от времени его проведения.</w:t>
      </w:r>
    </w:p>
    <w:p w:rsidR="00E1651D" w:rsidRPr="00E1651D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>Обучение рекомендуется проводить, в первую очередь, для следующих категорий работников:</w:t>
      </w:r>
    </w:p>
    <w:p w:rsidR="00E1651D" w:rsidRPr="00E1651D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>руководство организации;</w:t>
      </w:r>
    </w:p>
    <w:p w:rsidR="00E1651D" w:rsidRPr="00E1651D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>вновь принятые работники;</w:t>
      </w:r>
    </w:p>
    <w:p w:rsidR="00E1651D" w:rsidRPr="00E1651D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>работники, ответственные за предупреждение коррупции в организации;</w:t>
      </w:r>
    </w:p>
    <w:p w:rsidR="00E1651D" w:rsidRPr="00E1651D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работники, на которых в организации налагаются более строгие </w:t>
      </w:r>
      <w:proofErr w:type="spell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антикоррупционные</w:t>
      </w:r>
      <w:proofErr w:type="spell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стандарты;</w:t>
      </w:r>
    </w:p>
    <w:p w:rsidR="00E1651D" w:rsidRPr="00E1651D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>работники, деятельность которых связана со специфическими коррупционными рисками (например, осуществляющие внешнеэкономическую деятельность).</w:t>
      </w:r>
    </w:p>
    <w:p w:rsidR="00304D74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Обучение каждой категории работников преследует различные цели и задачи, определяющие тематику и форму проведения занятий. Так, при проведении обучения лиц, ответственных за </w:t>
      </w:r>
      <w:proofErr w:type="spell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антикоррупционную</w:t>
      </w:r>
      <w:proofErr w:type="spell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деятельность, основное внимание должно уделяться организации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деятельности по предупреждению коррупции в организации, при обучении остальных работников организации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соблюдению установленных </w:t>
      </w:r>
      <w:proofErr w:type="spell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антикоррупционных</w:t>
      </w:r>
      <w:proofErr w:type="spell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стандартов. Тематику занятий в первом случае следует выстраивать исходя из полномочий подразделений (сотрудников), ответственных за </w:t>
      </w:r>
      <w:proofErr w:type="spell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антикоррупционную</w:t>
      </w:r>
      <w:proofErr w:type="spell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деятельность, во втором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установленной в организации системой </w:t>
      </w:r>
      <w:proofErr w:type="spell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антикоррупционных</w:t>
      </w:r>
      <w:proofErr w:type="spell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стандартов. </w:t>
      </w:r>
    </w:p>
    <w:p w:rsidR="00304D74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>Форма проведения обучения также может варьироваться в зависимости от категории слушателей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04D74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3.5.1. Д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ля руководителей и сотрудников, ответственных за </w:t>
      </w:r>
      <w:proofErr w:type="spell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антикоррупционную</w:t>
      </w:r>
      <w:proofErr w:type="spell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04D74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>проведение занятий в очной форме и на регулярной основе, что позволит при выстраивании учебных программ учитывать изменения соответствующего законодательства и судебную практику. Для указанных категорий полезным может также стать участие во внешних обучающих мероприятиях, проводимых для лиц, ответственных за предупреждение коррупции, позволяющее обмениваться профессиональным опытом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4D74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3.5.2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>. Для впервые поступивших на работу сотрудников и иных категорий работников, не указанных в качестве первоочередных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6670D" w:rsidRDefault="00304D74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6670D">
        <w:rPr>
          <w:rFonts w:ascii="Times New Roman" w:hAnsi="Times New Roman" w:cs="Times New Roman"/>
          <w:bCs/>
          <w:sz w:val="28"/>
          <w:szCs w:val="28"/>
        </w:rPr>
        <w:t>целесообразно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использование дистанционного обучения </w:t>
      </w:r>
      <w:r w:rsidR="00014051">
        <w:rPr>
          <w:rFonts w:ascii="Times New Roman" w:hAnsi="Times New Roman" w:cs="Times New Roman"/>
          <w:bCs/>
          <w:sz w:val="28"/>
          <w:szCs w:val="28"/>
        </w:rPr>
        <w:t>–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краткого электронного курса, позволяющего получить представление о системе противодействия коррупции в организации и об основных действующих </w:t>
      </w:r>
      <w:proofErr w:type="spell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антикоррупционных</w:t>
      </w:r>
      <w:proofErr w:type="spell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стандартах. </w:t>
      </w:r>
    </w:p>
    <w:p w:rsidR="00014051" w:rsidRDefault="00014051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3.5.3.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Для категорий работников, на которых налагаются наиболее строгие </w:t>
      </w:r>
      <w:proofErr w:type="spell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антикоррупционные</w:t>
      </w:r>
      <w:proofErr w:type="spell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стандарты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14051" w:rsidRDefault="00014051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использование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сочетани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дистанционного и очного обучения. Например, базовый курс по вопросам противодействия коррупции может быть представлен в электронном виде, а отдельные темы, требующие разбора возникающих на практике спорных ситуаций, могут обсуждаться в рамках очных занятий. </w:t>
      </w:r>
    </w:p>
    <w:p w:rsidR="00E1651D" w:rsidRPr="00E1651D" w:rsidRDefault="00014051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3.6.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>Помимо регулярного обучения, может быть организовано ситуативное обучение или дополнительное консультирование:</w:t>
      </w:r>
    </w:p>
    <w:p w:rsidR="00CB1318" w:rsidRDefault="00CB1318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для вновь принимаемых работников в образовательную организацию.</w:t>
      </w:r>
    </w:p>
    <w:p w:rsidR="00CB1318" w:rsidRPr="009D60C4" w:rsidRDefault="00CB1318" w:rsidP="00CB13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60C4">
        <w:rPr>
          <w:rFonts w:ascii="Times New Roman" w:hAnsi="Times New Roman" w:cs="Times New Roman"/>
          <w:bCs/>
          <w:sz w:val="28"/>
          <w:szCs w:val="28"/>
        </w:rPr>
        <w:t>Вводный инструктаж по вопросам профилактики и противодействия коррупции с вновь принятыми работниками целесообразно проводить в срок не позднее 5 рабочих дней с момента принятия работников, с записью в журнале учета проведения вводного инструктажа по вопросам профилактики и противодействия коррупции с работниками организации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E1651D" w:rsidRPr="00E1651D" w:rsidRDefault="00014051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>для работников при назначении на новую должность, связанную с повышенными коррупционными рисками;</w:t>
      </w:r>
    </w:p>
    <w:p w:rsidR="00E1651D" w:rsidRPr="00E1651D" w:rsidRDefault="00014051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в случае существенных изменений направлений деятельности организации или ее организационно-штатной структуры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для работников, деятельность которых затрагивают такие изменения;</w:t>
      </w:r>
    </w:p>
    <w:p w:rsidR="00E1651D" w:rsidRPr="00E1651D" w:rsidRDefault="00014051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неэффективности отдельных </w:t>
      </w:r>
      <w:proofErr w:type="spell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антикоррупционных</w:t>
      </w:r>
      <w:proofErr w:type="spell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мер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для работников, ответственных за предупреждение коррупции и т.п.</w:t>
      </w:r>
    </w:p>
    <w:p w:rsidR="00CB1318" w:rsidRDefault="00014051" w:rsidP="00CB13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3.7. </w:t>
      </w:r>
      <w:r w:rsidR="00CB1318" w:rsidRPr="009D60C4">
        <w:rPr>
          <w:rFonts w:ascii="Times New Roman" w:hAnsi="Times New Roman" w:cs="Times New Roman"/>
          <w:bCs/>
          <w:sz w:val="28"/>
          <w:szCs w:val="28"/>
        </w:rPr>
        <w:t>Проведение обучающих мероприятий с работниками организации рекомендуется проводить по мере изменения законодательства в сфере противодействия коррупции и в иных случаях.</w:t>
      </w:r>
    </w:p>
    <w:p w:rsidR="00DD4235" w:rsidRDefault="00CB1318" w:rsidP="00E165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3.8. 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По итогам проведения обучения следует обеспечить оценку его эффективности. Такая оценка не должна сводиться к формальным показателям, таким, как количество прошедших обучение работников. По итогам обучения рекомендуется обеспечить проведение контроля усвоения материала </w:t>
      </w:r>
      <w:r w:rsidR="00014051">
        <w:rPr>
          <w:rFonts w:ascii="Times New Roman" w:hAnsi="Times New Roman" w:cs="Times New Roman"/>
          <w:bCs/>
          <w:sz w:val="28"/>
          <w:szCs w:val="28"/>
        </w:rPr>
        <w:t>–</w:t>
      </w:r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тестирование. Проводить тестирование желательно как непосредственно после обучения, так и спустя некоторое время по </w:t>
      </w:r>
      <w:proofErr w:type="gram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прошествии</w:t>
      </w:r>
      <w:proofErr w:type="gram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обучения. При этом следует проверять не только знания положений локальных </w:t>
      </w:r>
      <w:proofErr w:type="spellStart"/>
      <w:r w:rsidR="00E1651D" w:rsidRPr="00E1651D">
        <w:rPr>
          <w:rFonts w:ascii="Times New Roman" w:hAnsi="Times New Roman" w:cs="Times New Roman"/>
          <w:bCs/>
          <w:sz w:val="28"/>
          <w:szCs w:val="28"/>
        </w:rPr>
        <w:t>антикоррупционных</w:t>
      </w:r>
      <w:proofErr w:type="spellEnd"/>
      <w:r w:rsidR="00E1651D" w:rsidRPr="00E1651D">
        <w:rPr>
          <w:rFonts w:ascii="Times New Roman" w:hAnsi="Times New Roman" w:cs="Times New Roman"/>
          <w:bCs/>
          <w:sz w:val="28"/>
          <w:szCs w:val="28"/>
        </w:rPr>
        <w:t xml:space="preserve"> актов организации, но и понимание работниками правильной линии поведения в типовых коррупционно-опасных ситуациях (использовать ситуационные тесты).</w:t>
      </w:r>
    </w:p>
    <w:p w:rsidR="00E1651D" w:rsidRDefault="00CB1318" w:rsidP="0000382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3.9. Лицам, обучающимся по дополнительным образовательным программам </w:t>
      </w:r>
      <w:r w:rsidRPr="00CB1318">
        <w:rPr>
          <w:rFonts w:ascii="Times New Roman" w:hAnsi="Times New Roman" w:cs="Times New Roman"/>
          <w:bCs/>
          <w:sz w:val="28"/>
          <w:szCs w:val="28"/>
        </w:rPr>
        <w:t>повышения квалификации в области 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успешно прошедшим итоговую аттестацию </w:t>
      </w:r>
      <w:r w:rsidRPr="00CB1318">
        <w:rPr>
          <w:rFonts w:ascii="Times New Roman" w:hAnsi="Times New Roman" w:cs="Times New Roman"/>
          <w:bCs/>
          <w:sz w:val="28"/>
          <w:szCs w:val="28"/>
        </w:rPr>
        <w:t>в форме, определяемой организацией, осуществляющей образовательную деятельность, самостоятельно</w:t>
      </w:r>
      <w:r w:rsidR="005F4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318">
        <w:rPr>
          <w:rFonts w:ascii="Times New Roman" w:hAnsi="Times New Roman" w:cs="Times New Roman"/>
          <w:bCs/>
          <w:sz w:val="28"/>
          <w:szCs w:val="28"/>
        </w:rPr>
        <w:t>выдается документ о квалификации (удостоверение о повышении квалификации), образец которого самостоятельно устанавливается организацией, осуществляющей образовательную деятельность.</w:t>
      </w:r>
    </w:p>
    <w:p w:rsidR="00E1651D" w:rsidRDefault="00E1651D" w:rsidP="0000382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651D" w:rsidRDefault="00E1651D" w:rsidP="0000382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651D" w:rsidRDefault="00E1651D" w:rsidP="0000382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1651D" w:rsidSect="00B2575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82" w:rsidRDefault="00184082" w:rsidP="00442322">
      <w:pPr>
        <w:spacing w:after="0" w:line="240" w:lineRule="auto"/>
      </w:pPr>
      <w:r>
        <w:separator/>
      </w:r>
    </w:p>
  </w:endnote>
  <w:endnote w:type="continuationSeparator" w:id="1">
    <w:p w:rsidR="00184082" w:rsidRDefault="00184082" w:rsidP="0044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82" w:rsidRDefault="00184082" w:rsidP="00442322">
      <w:pPr>
        <w:spacing w:after="0" w:line="240" w:lineRule="auto"/>
      </w:pPr>
      <w:r>
        <w:separator/>
      </w:r>
    </w:p>
  </w:footnote>
  <w:footnote w:type="continuationSeparator" w:id="1">
    <w:p w:rsidR="00184082" w:rsidRDefault="00184082" w:rsidP="0044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22" w:rsidRPr="00442322" w:rsidRDefault="00442322">
    <w:pPr>
      <w:pStyle w:val="a3"/>
      <w:rPr>
        <w:rFonts w:ascii="Times New Roman" w:hAnsi="Times New Roman" w:cs="Times New Roman"/>
        <w:i/>
        <w:sz w:val="24"/>
      </w:rPr>
    </w:pPr>
    <w:r w:rsidRPr="00442322">
      <w:rPr>
        <w:rFonts w:ascii="Times New Roman" w:hAnsi="Times New Roman" w:cs="Times New Roman"/>
        <w:i/>
        <w:sz w:val="24"/>
      </w:rPr>
      <w:t xml:space="preserve">Документ подготовлен программой </w:t>
    </w:r>
    <w:proofErr w:type="spellStart"/>
    <w:r w:rsidRPr="00442322">
      <w:rPr>
        <w:rFonts w:ascii="Times New Roman" w:hAnsi="Times New Roman" w:cs="Times New Roman"/>
        <w:i/>
        <w:sz w:val="24"/>
      </w:rPr>
      <w:t>Росметод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B44E4"/>
    <w:multiLevelType w:val="hybridMultilevel"/>
    <w:tmpl w:val="1CA2BBAC"/>
    <w:lvl w:ilvl="0" w:tplc="C6AEB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92C"/>
    <w:rsid w:val="00003714"/>
    <w:rsid w:val="0000382A"/>
    <w:rsid w:val="00007E2A"/>
    <w:rsid w:val="00013505"/>
    <w:rsid w:val="00014051"/>
    <w:rsid w:val="000407B6"/>
    <w:rsid w:val="000738CA"/>
    <w:rsid w:val="000B706F"/>
    <w:rsid w:val="000D5422"/>
    <w:rsid w:val="000E15C5"/>
    <w:rsid w:val="001031A3"/>
    <w:rsid w:val="00117755"/>
    <w:rsid w:val="00183D65"/>
    <w:rsid w:val="00184082"/>
    <w:rsid w:val="001A4FF0"/>
    <w:rsid w:val="00220BBB"/>
    <w:rsid w:val="00232DAA"/>
    <w:rsid w:val="00275834"/>
    <w:rsid w:val="002A58E2"/>
    <w:rsid w:val="002F2794"/>
    <w:rsid w:val="00304D74"/>
    <w:rsid w:val="003248F3"/>
    <w:rsid w:val="00345D9F"/>
    <w:rsid w:val="00355720"/>
    <w:rsid w:val="00357B2C"/>
    <w:rsid w:val="00361B5B"/>
    <w:rsid w:val="003753C9"/>
    <w:rsid w:val="00387201"/>
    <w:rsid w:val="003E426D"/>
    <w:rsid w:val="00404704"/>
    <w:rsid w:val="004118DC"/>
    <w:rsid w:val="00441335"/>
    <w:rsid w:val="00442322"/>
    <w:rsid w:val="0049334A"/>
    <w:rsid w:val="004B4E9B"/>
    <w:rsid w:val="004D23FB"/>
    <w:rsid w:val="004D3C87"/>
    <w:rsid w:val="004F644C"/>
    <w:rsid w:val="005107A5"/>
    <w:rsid w:val="00530375"/>
    <w:rsid w:val="0055539E"/>
    <w:rsid w:val="0056670D"/>
    <w:rsid w:val="005B05F3"/>
    <w:rsid w:val="005D2EF2"/>
    <w:rsid w:val="005E0A42"/>
    <w:rsid w:val="005F4AC8"/>
    <w:rsid w:val="00604CE8"/>
    <w:rsid w:val="00645417"/>
    <w:rsid w:val="006708BA"/>
    <w:rsid w:val="00677721"/>
    <w:rsid w:val="00684673"/>
    <w:rsid w:val="00684BEE"/>
    <w:rsid w:val="0068606F"/>
    <w:rsid w:val="006A0AF0"/>
    <w:rsid w:val="006A1EB7"/>
    <w:rsid w:val="006C6A4C"/>
    <w:rsid w:val="00727EFA"/>
    <w:rsid w:val="00731E7A"/>
    <w:rsid w:val="00735958"/>
    <w:rsid w:val="00736369"/>
    <w:rsid w:val="00756DA0"/>
    <w:rsid w:val="00776E44"/>
    <w:rsid w:val="00797F7C"/>
    <w:rsid w:val="007A02F5"/>
    <w:rsid w:val="007A5FDA"/>
    <w:rsid w:val="007C6AC1"/>
    <w:rsid w:val="00864DDF"/>
    <w:rsid w:val="0089400A"/>
    <w:rsid w:val="008B0C99"/>
    <w:rsid w:val="0091023A"/>
    <w:rsid w:val="00931B91"/>
    <w:rsid w:val="009378E5"/>
    <w:rsid w:val="00965EFC"/>
    <w:rsid w:val="00994EB1"/>
    <w:rsid w:val="009A79A7"/>
    <w:rsid w:val="009B56B8"/>
    <w:rsid w:val="009B750C"/>
    <w:rsid w:val="009C25FD"/>
    <w:rsid w:val="009D60C4"/>
    <w:rsid w:val="009F6B1A"/>
    <w:rsid w:val="00A05CF9"/>
    <w:rsid w:val="00A05FB6"/>
    <w:rsid w:val="00A301A0"/>
    <w:rsid w:val="00A37844"/>
    <w:rsid w:val="00A4645C"/>
    <w:rsid w:val="00A55D9B"/>
    <w:rsid w:val="00A6695B"/>
    <w:rsid w:val="00A701D4"/>
    <w:rsid w:val="00A7312B"/>
    <w:rsid w:val="00A86552"/>
    <w:rsid w:val="00A9207B"/>
    <w:rsid w:val="00AC1D68"/>
    <w:rsid w:val="00AF0FC1"/>
    <w:rsid w:val="00AF70AF"/>
    <w:rsid w:val="00B14CAD"/>
    <w:rsid w:val="00BE00B4"/>
    <w:rsid w:val="00C0684B"/>
    <w:rsid w:val="00C24B0E"/>
    <w:rsid w:val="00C25CEC"/>
    <w:rsid w:val="00C66143"/>
    <w:rsid w:val="00C66565"/>
    <w:rsid w:val="00C8067C"/>
    <w:rsid w:val="00CA29CF"/>
    <w:rsid w:val="00CB1318"/>
    <w:rsid w:val="00CD5537"/>
    <w:rsid w:val="00D205C4"/>
    <w:rsid w:val="00D2147A"/>
    <w:rsid w:val="00D219C5"/>
    <w:rsid w:val="00D50D10"/>
    <w:rsid w:val="00D52BD7"/>
    <w:rsid w:val="00D60FB2"/>
    <w:rsid w:val="00DA2953"/>
    <w:rsid w:val="00DC16D4"/>
    <w:rsid w:val="00DC39BC"/>
    <w:rsid w:val="00DC5CE2"/>
    <w:rsid w:val="00DD4235"/>
    <w:rsid w:val="00DE7BF5"/>
    <w:rsid w:val="00E1651D"/>
    <w:rsid w:val="00E2197C"/>
    <w:rsid w:val="00E554A2"/>
    <w:rsid w:val="00E7792C"/>
    <w:rsid w:val="00E86256"/>
    <w:rsid w:val="00EF00AB"/>
    <w:rsid w:val="00EF5CCA"/>
    <w:rsid w:val="00F2607A"/>
    <w:rsid w:val="00F31601"/>
    <w:rsid w:val="00F61164"/>
    <w:rsid w:val="00F7161E"/>
    <w:rsid w:val="00F75D55"/>
    <w:rsid w:val="00F938E5"/>
    <w:rsid w:val="00FD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58"/>
  </w:style>
  <w:style w:type="paragraph" w:styleId="1">
    <w:name w:val="heading 1"/>
    <w:basedOn w:val="a"/>
    <w:link w:val="10"/>
    <w:uiPriority w:val="9"/>
    <w:qFormat/>
    <w:rsid w:val="00686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79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7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322"/>
  </w:style>
  <w:style w:type="paragraph" w:styleId="a5">
    <w:name w:val="footer"/>
    <w:basedOn w:val="a"/>
    <w:link w:val="a6"/>
    <w:uiPriority w:val="99"/>
    <w:unhideWhenUsed/>
    <w:rsid w:val="0044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322"/>
  </w:style>
  <w:style w:type="character" w:customStyle="1" w:styleId="10">
    <w:name w:val="Заголовок 1 Знак"/>
    <w:basedOn w:val="a0"/>
    <w:link w:val="1"/>
    <w:uiPriority w:val="9"/>
    <w:rsid w:val="00686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EF5C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755"/>
  </w:style>
  <w:style w:type="character" w:customStyle="1" w:styleId="30">
    <w:name w:val="Заголовок 3 Знак"/>
    <w:basedOn w:val="a0"/>
    <w:link w:val="3"/>
    <w:uiPriority w:val="9"/>
    <w:semiHidden/>
    <w:rsid w:val="00375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7B2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D23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В. Шалак</dc:creator>
  <cp:keywords/>
  <dc:description/>
  <cp:lastModifiedBy>easolovyova</cp:lastModifiedBy>
  <cp:revision>46</cp:revision>
  <dcterms:created xsi:type="dcterms:W3CDTF">2017-01-06T02:59:00Z</dcterms:created>
  <dcterms:modified xsi:type="dcterms:W3CDTF">2022-12-30T04:41:00Z</dcterms:modified>
</cp:coreProperties>
</file>