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8C" w:rsidRPr="00464D2C" w:rsidRDefault="00135A8C" w:rsidP="00135A8C">
      <w:pPr>
        <w:ind w:right="514"/>
        <w:jc w:val="center"/>
        <w:rPr>
          <w:b/>
          <w:sz w:val="24"/>
          <w:szCs w:val="24"/>
        </w:rPr>
      </w:pPr>
    </w:p>
    <w:p w:rsidR="00135A8C" w:rsidRPr="00464D2C" w:rsidRDefault="00733F6E" w:rsidP="00135A8C">
      <w:pPr>
        <w:ind w:right="514"/>
        <w:jc w:val="center"/>
        <w:rPr>
          <w:sz w:val="24"/>
          <w:szCs w:val="24"/>
        </w:rPr>
      </w:pPr>
      <w:r>
        <w:rPr>
          <w:sz w:val="24"/>
          <w:szCs w:val="24"/>
        </w:rPr>
        <w:t>ПРОГРАММА</w:t>
      </w:r>
    </w:p>
    <w:p w:rsidR="00BD36C4" w:rsidRPr="00464D2C" w:rsidRDefault="00BD36C4" w:rsidP="00BD36C4">
      <w:pPr>
        <w:jc w:val="center"/>
        <w:rPr>
          <w:sz w:val="24"/>
          <w:szCs w:val="24"/>
        </w:rPr>
      </w:pPr>
      <w:r w:rsidRPr="00464D2C">
        <w:rPr>
          <w:sz w:val="24"/>
          <w:szCs w:val="24"/>
        </w:rPr>
        <w:t>Молодежного форума «Республика на Волге»</w:t>
      </w:r>
    </w:p>
    <w:p w:rsidR="00BD36C4" w:rsidRPr="00464D2C" w:rsidRDefault="00BD36C4" w:rsidP="00BD36C4">
      <w:pPr>
        <w:jc w:val="center"/>
        <w:rPr>
          <w:sz w:val="24"/>
          <w:szCs w:val="24"/>
        </w:rPr>
      </w:pPr>
      <w:r w:rsidRPr="00464D2C">
        <w:rPr>
          <w:sz w:val="24"/>
          <w:szCs w:val="24"/>
        </w:rPr>
        <w:t xml:space="preserve">и Дня платформы АНО «Россия – страна возможностей» на базе  </w:t>
      </w:r>
    </w:p>
    <w:p w:rsidR="00BD36C4" w:rsidRPr="00464D2C" w:rsidRDefault="00BD36C4" w:rsidP="00BD36C4">
      <w:pPr>
        <w:jc w:val="center"/>
        <w:rPr>
          <w:sz w:val="24"/>
          <w:szCs w:val="24"/>
        </w:rPr>
      </w:pPr>
      <w:r w:rsidRPr="00464D2C">
        <w:rPr>
          <w:sz w:val="24"/>
          <w:szCs w:val="24"/>
        </w:rPr>
        <w:t>ФГБОУ ВО «Чувашский государственный университет имени И.Н. Ульянова</w:t>
      </w:r>
    </w:p>
    <w:p w:rsidR="00135A8C" w:rsidRPr="00464D2C" w:rsidRDefault="00135A8C" w:rsidP="00135A8C">
      <w:pPr>
        <w:ind w:right="514"/>
        <w:jc w:val="center"/>
        <w:rPr>
          <w:sz w:val="24"/>
          <w:szCs w:val="24"/>
        </w:rPr>
      </w:pPr>
    </w:p>
    <w:p w:rsidR="00135A8C" w:rsidRPr="00464D2C" w:rsidRDefault="00135A8C" w:rsidP="00BD36C4">
      <w:pPr>
        <w:ind w:right="-1"/>
        <w:rPr>
          <w:sz w:val="24"/>
          <w:szCs w:val="24"/>
        </w:rPr>
      </w:pPr>
      <w:r w:rsidRPr="00464D2C">
        <w:rPr>
          <w:sz w:val="24"/>
          <w:szCs w:val="24"/>
        </w:rPr>
        <w:t>Дат</w:t>
      </w:r>
      <w:r w:rsidR="00935034" w:rsidRPr="00464D2C">
        <w:rPr>
          <w:sz w:val="24"/>
          <w:szCs w:val="24"/>
        </w:rPr>
        <w:t>а</w:t>
      </w:r>
      <w:r w:rsidRPr="00464D2C">
        <w:rPr>
          <w:sz w:val="24"/>
          <w:szCs w:val="24"/>
        </w:rPr>
        <w:t xml:space="preserve"> проведения: </w:t>
      </w:r>
      <w:r w:rsidR="00BD36C4" w:rsidRPr="00464D2C">
        <w:rPr>
          <w:sz w:val="24"/>
          <w:szCs w:val="24"/>
        </w:rPr>
        <w:t>23</w:t>
      </w:r>
      <w:r w:rsidRPr="00464D2C">
        <w:rPr>
          <w:sz w:val="24"/>
          <w:szCs w:val="24"/>
        </w:rPr>
        <w:t xml:space="preserve"> </w:t>
      </w:r>
      <w:r w:rsidR="00BD36C4" w:rsidRPr="00464D2C">
        <w:rPr>
          <w:sz w:val="24"/>
          <w:szCs w:val="24"/>
        </w:rPr>
        <w:t>июня</w:t>
      </w:r>
      <w:r w:rsidRPr="00464D2C">
        <w:rPr>
          <w:sz w:val="24"/>
          <w:szCs w:val="24"/>
        </w:rPr>
        <w:t xml:space="preserve"> 2022 года</w:t>
      </w:r>
    </w:p>
    <w:p w:rsidR="00135A8C" w:rsidRPr="00464D2C" w:rsidRDefault="00135A8C" w:rsidP="00BD36C4">
      <w:pPr>
        <w:ind w:right="-1"/>
        <w:rPr>
          <w:sz w:val="24"/>
          <w:szCs w:val="24"/>
        </w:rPr>
      </w:pPr>
      <w:r w:rsidRPr="00464D2C">
        <w:rPr>
          <w:sz w:val="24"/>
          <w:szCs w:val="24"/>
        </w:rPr>
        <w:t>Место проведения: ФГБОУ ВО «ЧГУ им. И.Н. Ульянова» (</w:t>
      </w:r>
      <w:r w:rsidR="00BD36C4" w:rsidRPr="00464D2C">
        <w:rPr>
          <w:sz w:val="24"/>
          <w:szCs w:val="24"/>
        </w:rPr>
        <w:t>ул. Университетская, д. 38</w:t>
      </w:r>
      <w:r w:rsidRPr="00464D2C">
        <w:rPr>
          <w:sz w:val="24"/>
          <w:szCs w:val="24"/>
        </w:rPr>
        <w:t xml:space="preserve">). </w:t>
      </w:r>
    </w:p>
    <w:p w:rsidR="00EC74EE" w:rsidRPr="00464D2C" w:rsidRDefault="00EC74EE" w:rsidP="00135A8C">
      <w:pPr>
        <w:ind w:right="514"/>
        <w:rPr>
          <w:sz w:val="24"/>
          <w:szCs w:val="24"/>
        </w:rPr>
      </w:pP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2447"/>
        <w:gridCol w:w="2835"/>
        <w:gridCol w:w="2693"/>
      </w:tblGrid>
      <w:tr w:rsidR="006A2483" w:rsidRPr="00137B5A" w:rsidTr="0095724C">
        <w:trPr>
          <w:trHeight w:val="240"/>
          <w:jc w:val="center"/>
        </w:trPr>
        <w:tc>
          <w:tcPr>
            <w:tcW w:w="126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2483" w:rsidRPr="00137B5A" w:rsidRDefault="006A2483" w:rsidP="006A2483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37B5A">
              <w:rPr>
                <w:b/>
                <w:w w:val="100"/>
                <w:sz w:val="24"/>
                <w:szCs w:val="24"/>
              </w:rPr>
              <w:t>Время проведения</w:t>
            </w:r>
          </w:p>
        </w:tc>
        <w:tc>
          <w:tcPr>
            <w:tcW w:w="7975" w:type="dxa"/>
            <w:gridSpan w:val="3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2483" w:rsidRPr="00137B5A" w:rsidRDefault="006A2483" w:rsidP="006A2483">
            <w:pPr>
              <w:spacing w:after="240"/>
              <w:jc w:val="center"/>
              <w:rPr>
                <w:b/>
                <w:w w:val="100"/>
                <w:sz w:val="24"/>
                <w:szCs w:val="24"/>
              </w:rPr>
            </w:pPr>
            <w:r w:rsidRPr="00137B5A">
              <w:rPr>
                <w:b/>
                <w:w w:val="100"/>
                <w:sz w:val="24"/>
                <w:szCs w:val="24"/>
              </w:rPr>
              <w:t xml:space="preserve">Общие активности/Тематические треки </w:t>
            </w:r>
          </w:p>
        </w:tc>
      </w:tr>
      <w:tr w:rsidR="006A2483" w:rsidRPr="00137B5A" w:rsidTr="0095724C">
        <w:trPr>
          <w:trHeight w:val="1132"/>
          <w:jc w:val="center"/>
        </w:trPr>
        <w:tc>
          <w:tcPr>
            <w:tcW w:w="126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2483" w:rsidRPr="00137B5A" w:rsidRDefault="006A2483" w:rsidP="006A2483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37B5A">
              <w:rPr>
                <w:b/>
                <w:w w:val="100"/>
                <w:sz w:val="24"/>
                <w:szCs w:val="24"/>
              </w:rPr>
              <w:t>09:00 – 09:45</w:t>
            </w:r>
          </w:p>
        </w:tc>
        <w:tc>
          <w:tcPr>
            <w:tcW w:w="7975" w:type="dxa"/>
            <w:gridSpan w:val="3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2483" w:rsidRPr="00137B5A" w:rsidRDefault="006A2483" w:rsidP="006A2483">
            <w:pPr>
              <w:jc w:val="center"/>
              <w:rPr>
                <w:bCs w:val="0"/>
                <w:w w:val="100"/>
                <w:sz w:val="24"/>
                <w:szCs w:val="24"/>
              </w:rPr>
            </w:pPr>
            <w:r w:rsidRPr="00137B5A">
              <w:rPr>
                <w:b/>
                <w:color w:val="000000"/>
                <w:w w:val="100"/>
                <w:sz w:val="24"/>
                <w:szCs w:val="24"/>
              </w:rPr>
              <w:t xml:space="preserve">Открытие Дня платформы «Россия - страна возможностей», открытие </w:t>
            </w:r>
            <w:r w:rsidR="00464D2C" w:rsidRPr="00137B5A">
              <w:rPr>
                <w:b/>
                <w:color w:val="000000"/>
                <w:w w:val="100"/>
                <w:sz w:val="24"/>
                <w:szCs w:val="24"/>
              </w:rPr>
              <w:t xml:space="preserve">Молодежного </w:t>
            </w:r>
            <w:r w:rsidRPr="00137B5A">
              <w:rPr>
                <w:b/>
                <w:color w:val="000000"/>
                <w:w w:val="100"/>
                <w:sz w:val="24"/>
                <w:szCs w:val="24"/>
              </w:rPr>
              <w:t>форума «Республика на Волге»</w:t>
            </w:r>
            <w:r w:rsidRPr="00137B5A">
              <w:rPr>
                <w:b/>
                <w:color w:val="000000"/>
                <w:w w:val="100"/>
                <w:sz w:val="24"/>
                <w:szCs w:val="24"/>
              </w:rPr>
              <w:br/>
            </w:r>
            <w:r w:rsidRPr="00137B5A">
              <w:rPr>
                <w:bCs w:val="0"/>
                <w:color w:val="000000"/>
                <w:w w:val="100"/>
                <w:sz w:val="24"/>
                <w:szCs w:val="24"/>
              </w:rPr>
              <w:t xml:space="preserve"> </w:t>
            </w:r>
            <w:r w:rsidRPr="00137B5A">
              <w:rPr>
                <w:bCs w:val="0"/>
                <w:i/>
                <w:color w:val="000000"/>
                <w:w w:val="100"/>
                <w:sz w:val="24"/>
                <w:szCs w:val="24"/>
              </w:rPr>
              <w:t>(зал ДК ЧГУ)</w:t>
            </w:r>
          </w:p>
        </w:tc>
      </w:tr>
      <w:tr w:rsidR="006A2483" w:rsidRPr="00137B5A" w:rsidTr="0095724C">
        <w:trPr>
          <w:trHeight w:val="1260"/>
          <w:jc w:val="center"/>
        </w:trPr>
        <w:tc>
          <w:tcPr>
            <w:tcW w:w="1261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2483" w:rsidRPr="00137B5A" w:rsidRDefault="006A2483" w:rsidP="006A2483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37B5A">
              <w:rPr>
                <w:b/>
                <w:w w:val="100"/>
                <w:sz w:val="24"/>
                <w:szCs w:val="24"/>
              </w:rPr>
              <w:t>10:00 – 11:45</w:t>
            </w:r>
          </w:p>
        </w:tc>
        <w:tc>
          <w:tcPr>
            <w:tcW w:w="244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2483" w:rsidRPr="00137B5A" w:rsidRDefault="006A2483" w:rsidP="006A2483">
            <w:pPr>
              <w:jc w:val="center"/>
              <w:rPr>
                <w:b/>
                <w:color w:val="000000"/>
                <w:w w:val="100"/>
                <w:sz w:val="24"/>
                <w:szCs w:val="24"/>
              </w:rPr>
            </w:pPr>
            <w:r w:rsidRPr="00137B5A">
              <w:rPr>
                <w:b/>
                <w:color w:val="000000"/>
                <w:w w:val="100"/>
                <w:sz w:val="24"/>
                <w:szCs w:val="24"/>
              </w:rPr>
              <w:br/>
              <w:t>Квест «Резюме»</w:t>
            </w:r>
          </w:p>
          <w:p w:rsidR="006A2483" w:rsidRPr="00137B5A" w:rsidRDefault="006A2483" w:rsidP="006A2483">
            <w:pPr>
              <w:jc w:val="center"/>
              <w:rPr>
                <w:i/>
                <w:color w:val="000000"/>
                <w:w w:val="100"/>
                <w:sz w:val="24"/>
                <w:szCs w:val="24"/>
              </w:rPr>
            </w:pPr>
          </w:p>
          <w:p w:rsidR="006A2483" w:rsidRPr="00137B5A" w:rsidRDefault="006A2483" w:rsidP="006A2483">
            <w:pPr>
              <w:jc w:val="center"/>
              <w:rPr>
                <w:i/>
                <w:color w:val="000000"/>
                <w:w w:val="100"/>
                <w:sz w:val="24"/>
                <w:szCs w:val="24"/>
              </w:rPr>
            </w:pPr>
            <w:r w:rsidRPr="00137B5A">
              <w:rPr>
                <w:i/>
                <w:color w:val="000000"/>
                <w:w w:val="100"/>
                <w:sz w:val="24"/>
                <w:szCs w:val="24"/>
              </w:rPr>
              <w:t>(холл на 2 этаже ДК ЧГУ)</w:t>
            </w:r>
          </w:p>
        </w:tc>
        <w:tc>
          <w:tcPr>
            <w:tcW w:w="5528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2483" w:rsidRPr="00137B5A" w:rsidRDefault="006A2483" w:rsidP="006A2483">
            <w:pPr>
              <w:jc w:val="center"/>
              <w:rPr>
                <w:bCs w:val="0"/>
                <w:color w:val="000000"/>
                <w:w w:val="100"/>
                <w:sz w:val="24"/>
                <w:szCs w:val="24"/>
              </w:rPr>
            </w:pPr>
            <w:r w:rsidRPr="00137B5A">
              <w:rPr>
                <w:b/>
                <w:color w:val="000000"/>
                <w:w w:val="100"/>
                <w:sz w:val="24"/>
                <w:szCs w:val="24"/>
              </w:rPr>
              <w:t>Презентация платформы «Россия – страна возможностей»</w:t>
            </w:r>
          </w:p>
          <w:p w:rsidR="006A2483" w:rsidRPr="00137B5A" w:rsidRDefault="006A2483" w:rsidP="006A2483">
            <w:pPr>
              <w:jc w:val="center"/>
              <w:rPr>
                <w:bCs w:val="0"/>
                <w:w w:val="100"/>
                <w:sz w:val="24"/>
                <w:szCs w:val="24"/>
              </w:rPr>
            </w:pPr>
            <w:r w:rsidRPr="00137B5A">
              <w:rPr>
                <w:bCs w:val="0"/>
                <w:i/>
                <w:color w:val="000000"/>
                <w:w w:val="100"/>
                <w:sz w:val="24"/>
                <w:szCs w:val="24"/>
              </w:rPr>
              <w:t>(зал ДК ЧГУ)</w:t>
            </w:r>
          </w:p>
        </w:tc>
      </w:tr>
      <w:tr w:rsidR="006A2483" w:rsidRPr="00137B5A" w:rsidTr="0095724C">
        <w:trPr>
          <w:trHeight w:val="240"/>
          <w:jc w:val="center"/>
        </w:trPr>
        <w:tc>
          <w:tcPr>
            <w:tcW w:w="1261" w:type="dxa"/>
            <w:vMerge/>
            <w:shd w:val="clear" w:color="auto" w:fill="auto"/>
            <w:vAlign w:val="center"/>
            <w:hideMark/>
          </w:tcPr>
          <w:p w:rsidR="006A2483" w:rsidRPr="00137B5A" w:rsidRDefault="006A2483" w:rsidP="006A2483">
            <w:pPr>
              <w:jc w:val="center"/>
              <w:rPr>
                <w:b/>
                <w:w w:val="100"/>
                <w:sz w:val="24"/>
                <w:szCs w:val="24"/>
              </w:rPr>
            </w:pPr>
          </w:p>
        </w:tc>
        <w:tc>
          <w:tcPr>
            <w:tcW w:w="2447" w:type="dxa"/>
            <w:vMerge/>
            <w:shd w:val="clear" w:color="auto" w:fill="auto"/>
            <w:vAlign w:val="center"/>
            <w:hideMark/>
          </w:tcPr>
          <w:p w:rsidR="006A2483" w:rsidRPr="00137B5A" w:rsidRDefault="006A2483" w:rsidP="006A2483">
            <w:pPr>
              <w:jc w:val="center"/>
              <w:rPr>
                <w:b/>
                <w:w w:val="1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2483" w:rsidRPr="00137B5A" w:rsidRDefault="006A2483" w:rsidP="006A2483">
            <w:pPr>
              <w:jc w:val="center"/>
              <w:rPr>
                <w:bCs w:val="0"/>
                <w:w w:val="100"/>
                <w:sz w:val="24"/>
                <w:szCs w:val="24"/>
              </w:rPr>
            </w:pPr>
            <w:r w:rsidRPr="00137B5A">
              <w:rPr>
                <w:b/>
                <w:color w:val="000000"/>
                <w:w w:val="100"/>
                <w:sz w:val="24"/>
                <w:szCs w:val="24"/>
              </w:rPr>
              <w:t xml:space="preserve">Открытая дискуссия «Что мне дало участие в проектах платформы «Россия – страна возможностей» </w:t>
            </w:r>
            <w:r w:rsidRPr="00137B5A">
              <w:rPr>
                <w:bCs w:val="0"/>
                <w:color w:val="000000"/>
                <w:w w:val="100"/>
                <w:sz w:val="24"/>
                <w:szCs w:val="24"/>
              </w:rPr>
              <w:br/>
            </w:r>
            <w:r w:rsidRPr="00137B5A">
              <w:rPr>
                <w:bCs w:val="0"/>
                <w:i/>
                <w:color w:val="000000"/>
                <w:w w:val="100"/>
                <w:sz w:val="24"/>
                <w:szCs w:val="24"/>
              </w:rPr>
              <w:t>(зал ДК ЧГУ)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2483" w:rsidRPr="00137B5A" w:rsidRDefault="006A2483" w:rsidP="006A2483">
            <w:pPr>
              <w:jc w:val="center"/>
              <w:rPr>
                <w:bCs w:val="0"/>
                <w:color w:val="000000"/>
                <w:w w:val="100"/>
                <w:sz w:val="24"/>
                <w:szCs w:val="24"/>
              </w:rPr>
            </w:pPr>
            <w:r w:rsidRPr="00137B5A">
              <w:rPr>
                <w:bCs w:val="0"/>
                <w:i/>
                <w:color w:val="000000"/>
                <w:w w:val="100"/>
                <w:sz w:val="24"/>
                <w:szCs w:val="24"/>
              </w:rPr>
              <w:t>11:00 – 11:45</w:t>
            </w:r>
          </w:p>
          <w:p w:rsidR="006A2483" w:rsidRPr="00137B5A" w:rsidRDefault="006A2483" w:rsidP="006A2483">
            <w:pPr>
              <w:jc w:val="center"/>
              <w:rPr>
                <w:bCs w:val="0"/>
                <w:w w:val="100"/>
                <w:sz w:val="24"/>
                <w:szCs w:val="24"/>
              </w:rPr>
            </w:pPr>
            <w:r w:rsidRPr="00137B5A">
              <w:rPr>
                <w:b/>
                <w:w w:val="100"/>
                <w:sz w:val="24"/>
                <w:szCs w:val="24"/>
              </w:rPr>
              <w:t xml:space="preserve">Презентация возможностей проекта «Центра компетенций» для академической </w:t>
            </w:r>
            <w:proofErr w:type="gramStart"/>
            <w:r w:rsidRPr="00137B5A">
              <w:rPr>
                <w:b/>
                <w:w w:val="100"/>
                <w:sz w:val="24"/>
                <w:szCs w:val="24"/>
              </w:rPr>
              <w:t>общественности</w:t>
            </w:r>
            <w:r w:rsidRPr="00137B5A">
              <w:rPr>
                <w:bCs w:val="0"/>
                <w:w w:val="100"/>
                <w:sz w:val="24"/>
                <w:szCs w:val="24"/>
              </w:rPr>
              <w:br/>
            </w:r>
            <w:r w:rsidRPr="00137B5A">
              <w:rPr>
                <w:bCs w:val="0"/>
                <w:i/>
                <w:w w:val="100"/>
                <w:sz w:val="24"/>
                <w:szCs w:val="24"/>
              </w:rPr>
              <w:t>(</w:t>
            </w:r>
            <w:proofErr w:type="gramEnd"/>
            <w:r w:rsidRPr="00137B5A">
              <w:rPr>
                <w:bCs w:val="0"/>
                <w:i/>
                <w:w w:val="100"/>
                <w:sz w:val="24"/>
                <w:szCs w:val="24"/>
              </w:rPr>
              <w:t>ауд. 2-05)</w:t>
            </w:r>
          </w:p>
        </w:tc>
      </w:tr>
      <w:tr w:rsidR="002A4BD0" w:rsidRPr="00137B5A" w:rsidTr="0095724C">
        <w:trPr>
          <w:trHeight w:val="240"/>
          <w:jc w:val="center"/>
        </w:trPr>
        <w:tc>
          <w:tcPr>
            <w:tcW w:w="126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4BD0" w:rsidRPr="00137B5A" w:rsidRDefault="002A4BD0" w:rsidP="006A2483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37B5A">
              <w:rPr>
                <w:b/>
                <w:w w:val="100"/>
                <w:sz w:val="24"/>
                <w:szCs w:val="24"/>
              </w:rPr>
              <w:t>11:45 - 12:00</w:t>
            </w:r>
          </w:p>
        </w:tc>
        <w:tc>
          <w:tcPr>
            <w:tcW w:w="7975" w:type="dxa"/>
            <w:gridSpan w:val="3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4BD0" w:rsidRPr="00137B5A" w:rsidRDefault="002A4BD0" w:rsidP="006A2483">
            <w:pPr>
              <w:jc w:val="center"/>
              <w:rPr>
                <w:bCs w:val="0"/>
                <w:w w:val="100"/>
                <w:sz w:val="24"/>
                <w:szCs w:val="24"/>
              </w:rPr>
            </w:pPr>
            <w:r w:rsidRPr="00137B5A">
              <w:rPr>
                <w:b/>
                <w:w w:val="100"/>
                <w:sz w:val="24"/>
                <w:szCs w:val="24"/>
              </w:rPr>
              <w:t>Перерыв</w:t>
            </w:r>
          </w:p>
        </w:tc>
      </w:tr>
      <w:tr w:rsidR="006A2483" w:rsidRPr="00137B5A" w:rsidTr="0095724C">
        <w:trPr>
          <w:trHeight w:val="3150"/>
          <w:jc w:val="center"/>
        </w:trPr>
        <w:tc>
          <w:tcPr>
            <w:tcW w:w="1261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2483" w:rsidRPr="00137B5A" w:rsidRDefault="006A2483" w:rsidP="006A2483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37B5A">
              <w:rPr>
                <w:b/>
                <w:w w:val="100"/>
                <w:sz w:val="24"/>
                <w:szCs w:val="24"/>
              </w:rPr>
              <w:t>12:00 - 14:00</w:t>
            </w:r>
          </w:p>
        </w:tc>
        <w:tc>
          <w:tcPr>
            <w:tcW w:w="2447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2483" w:rsidRPr="00137B5A" w:rsidRDefault="006A2483" w:rsidP="006A2483">
            <w:pPr>
              <w:jc w:val="center"/>
              <w:rPr>
                <w:b/>
                <w:w w:val="100"/>
                <w:sz w:val="24"/>
                <w:szCs w:val="24"/>
              </w:rPr>
            </w:pPr>
            <w:proofErr w:type="spellStart"/>
            <w:r w:rsidRPr="00137B5A">
              <w:rPr>
                <w:b/>
                <w:w w:val="100"/>
                <w:sz w:val="24"/>
                <w:szCs w:val="24"/>
              </w:rPr>
              <w:t>Нетворкинг</w:t>
            </w:r>
            <w:proofErr w:type="spellEnd"/>
            <w:r w:rsidRPr="00137B5A">
              <w:rPr>
                <w:b/>
                <w:w w:val="100"/>
                <w:sz w:val="24"/>
                <w:szCs w:val="24"/>
              </w:rPr>
              <w:t>-игра «Гибкие навыки»</w:t>
            </w:r>
          </w:p>
          <w:p w:rsidR="006A2483" w:rsidRPr="00137B5A" w:rsidRDefault="006A2483" w:rsidP="006A2483">
            <w:pPr>
              <w:jc w:val="center"/>
              <w:rPr>
                <w:b/>
                <w:w w:val="100"/>
                <w:sz w:val="24"/>
                <w:szCs w:val="24"/>
              </w:rPr>
            </w:pPr>
            <w:r w:rsidRPr="00137B5A">
              <w:rPr>
                <w:i/>
                <w:color w:val="000000"/>
                <w:w w:val="100"/>
                <w:sz w:val="24"/>
                <w:szCs w:val="24"/>
              </w:rPr>
              <w:t>(холл на 2 этаже ДК ЧГУ)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2483" w:rsidRPr="00137B5A" w:rsidRDefault="006A2483" w:rsidP="006A2483">
            <w:pPr>
              <w:jc w:val="center"/>
              <w:rPr>
                <w:bCs w:val="0"/>
                <w:i/>
                <w:w w:val="100"/>
                <w:sz w:val="24"/>
                <w:szCs w:val="24"/>
              </w:rPr>
            </w:pPr>
            <w:r w:rsidRPr="00137B5A">
              <w:rPr>
                <w:bCs w:val="0"/>
                <w:i/>
                <w:w w:val="100"/>
                <w:sz w:val="24"/>
                <w:szCs w:val="24"/>
              </w:rPr>
              <w:t>12:00 – 12:45</w:t>
            </w:r>
          </w:p>
          <w:p w:rsidR="006A2483" w:rsidRPr="00137B5A" w:rsidRDefault="006A2483" w:rsidP="006A2483">
            <w:pPr>
              <w:jc w:val="center"/>
              <w:rPr>
                <w:b/>
                <w:color w:val="000000"/>
                <w:w w:val="100"/>
                <w:sz w:val="24"/>
                <w:szCs w:val="24"/>
              </w:rPr>
            </w:pPr>
            <w:r w:rsidRPr="00137B5A">
              <w:rPr>
                <w:b/>
                <w:color w:val="000000"/>
                <w:w w:val="100"/>
                <w:sz w:val="24"/>
                <w:szCs w:val="24"/>
              </w:rPr>
              <w:t xml:space="preserve">Студенческий трек: Как и зачем оценивать </w:t>
            </w:r>
            <w:proofErr w:type="spellStart"/>
            <w:r w:rsidRPr="00137B5A">
              <w:rPr>
                <w:b/>
                <w:color w:val="000000"/>
                <w:w w:val="100"/>
                <w:sz w:val="24"/>
                <w:szCs w:val="24"/>
              </w:rPr>
              <w:t>надпрофессиональные</w:t>
            </w:r>
            <w:proofErr w:type="spellEnd"/>
            <w:r w:rsidRPr="00137B5A">
              <w:rPr>
                <w:b/>
                <w:color w:val="000000"/>
                <w:w w:val="100"/>
                <w:sz w:val="24"/>
                <w:szCs w:val="24"/>
              </w:rPr>
              <w:t xml:space="preserve"> компетенции?</w:t>
            </w:r>
          </w:p>
          <w:p w:rsidR="006A2483" w:rsidRPr="00137B5A" w:rsidRDefault="006A2483" w:rsidP="006A2483">
            <w:pPr>
              <w:jc w:val="center"/>
              <w:rPr>
                <w:bCs w:val="0"/>
                <w:w w:val="100"/>
                <w:sz w:val="24"/>
                <w:szCs w:val="24"/>
              </w:rPr>
            </w:pPr>
            <w:r w:rsidRPr="00137B5A">
              <w:rPr>
                <w:bCs w:val="0"/>
                <w:i/>
                <w:w w:val="100"/>
                <w:sz w:val="24"/>
                <w:szCs w:val="24"/>
              </w:rPr>
              <w:t>(ауд. 2-05)</w:t>
            </w:r>
            <w:r w:rsidRPr="00137B5A">
              <w:rPr>
                <w:bCs w:val="0"/>
                <w:color w:val="000000"/>
                <w:w w:val="100"/>
                <w:sz w:val="24"/>
                <w:szCs w:val="24"/>
              </w:rPr>
              <w:br/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2483" w:rsidRPr="00137B5A" w:rsidRDefault="006A2483" w:rsidP="006A2483">
            <w:pPr>
              <w:jc w:val="center"/>
              <w:rPr>
                <w:bCs w:val="0"/>
                <w:i/>
                <w:w w:val="100"/>
                <w:sz w:val="24"/>
                <w:szCs w:val="24"/>
              </w:rPr>
            </w:pPr>
            <w:r w:rsidRPr="00137B5A">
              <w:rPr>
                <w:bCs w:val="0"/>
                <w:i/>
                <w:w w:val="100"/>
                <w:sz w:val="24"/>
                <w:szCs w:val="24"/>
              </w:rPr>
              <w:t>12:00 – 12:45</w:t>
            </w:r>
          </w:p>
          <w:p w:rsidR="006A2483" w:rsidRPr="00137B5A" w:rsidRDefault="006A2483" w:rsidP="006A2483">
            <w:pPr>
              <w:spacing w:after="240"/>
              <w:jc w:val="center"/>
              <w:rPr>
                <w:bCs w:val="0"/>
                <w:w w:val="100"/>
                <w:sz w:val="24"/>
                <w:szCs w:val="24"/>
              </w:rPr>
            </w:pPr>
            <w:r w:rsidRPr="00137B5A">
              <w:rPr>
                <w:b/>
                <w:bCs w:val="0"/>
                <w:w w:val="100"/>
                <w:sz w:val="24"/>
                <w:szCs w:val="24"/>
              </w:rPr>
              <w:t xml:space="preserve">Лекция «Внутренний </w:t>
            </w:r>
            <w:proofErr w:type="gramStart"/>
            <w:r w:rsidRPr="00137B5A">
              <w:rPr>
                <w:b/>
                <w:bCs w:val="0"/>
                <w:w w:val="100"/>
                <w:sz w:val="24"/>
                <w:szCs w:val="24"/>
              </w:rPr>
              <w:t>туризм»</w:t>
            </w:r>
            <w:r w:rsidRPr="00137B5A">
              <w:rPr>
                <w:bCs w:val="0"/>
                <w:w w:val="100"/>
                <w:sz w:val="24"/>
                <w:szCs w:val="24"/>
              </w:rPr>
              <w:br/>
            </w:r>
            <w:r w:rsidRPr="00137B5A">
              <w:rPr>
                <w:bCs w:val="0"/>
                <w:i/>
                <w:w w:val="100"/>
                <w:sz w:val="24"/>
                <w:szCs w:val="24"/>
              </w:rPr>
              <w:t>(</w:t>
            </w:r>
            <w:proofErr w:type="gramEnd"/>
            <w:r w:rsidRPr="00137B5A">
              <w:rPr>
                <w:bCs w:val="0"/>
                <w:i/>
                <w:w w:val="100"/>
                <w:sz w:val="24"/>
                <w:szCs w:val="24"/>
              </w:rPr>
              <w:t>ауд. 2-02)</w:t>
            </w:r>
          </w:p>
        </w:tc>
      </w:tr>
      <w:tr w:rsidR="006A2483" w:rsidRPr="00137B5A" w:rsidTr="0095724C">
        <w:trPr>
          <w:trHeight w:val="1650"/>
          <w:jc w:val="center"/>
        </w:trPr>
        <w:tc>
          <w:tcPr>
            <w:tcW w:w="1261" w:type="dxa"/>
            <w:vMerge/>
            <w:shd w:val="clear" w:color="auto" w:fill="auto"/>
            <w:vAlign w:val="center"/>
            <w:hideMark/>
          </w:tcPr>
          <w:p w:rsidR="006A2483" w:rsidRPr="00137B5A" w:rsidRDefault="006A2483" w:rsidP="006A2483">
            <w:pPr>
              <w:jc w:val="center"/>
              <w:rPr>
                <w:b/>
                <w:w w:val="100"/>
                <w:sz w:val="24"/>
                <w:szCs w:val="24"/>
              </w:rPr>
            </w:pPr>
          </w:p>
        </w:tc>
        <w:tc>
          <w:tcPr>
            <w:tcW w:w="2447" w:type="dxa"/>
            <w:vMerge/>
            <w:shd w:val="clear" w:color="auto" w:fill="auto"/>
            <w:vAlign w:val="center"/>
            <w:hideMark/>
          </w:tcPr>
          <w:p w:rsidR="006A2483" w:rsidRPr="00137B5A" w:rsidRDefault="006A2483" w:rsidP="006A2483">
            <w:pPr>
              <w:jc w:val="center"/>
              <w:rPr>
                <w:b/>
                <w:w w:val="1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2483" w:rsidRPr="00137B5A" w:rsidRDefault="006A2483" w:rsidP="006A2483">
            <w:pPr>
              <w:jc w:val="center"/>
              <w:rPr>
                <w:bCs w:val="0"/>
                <w:i/>
                <w:w w:val="100"/>
                <w:sz w:val="24"/>
                <w:szCs w:val="24"/>
              </w:rPr>
            </w:pPr>
            <w:r w:rsidRPr="00137B5A">
              <w:rPr>
                <w:sz w:val="24"/>
                <w:szCs w:val="24"/>
              </w:rPr>
              <w:br/>
            </w:r>
            <w:r w:rsidRPr="00137B5A">
              <w:rPr>
                <w:bCs w:val="0"/>
                <w:i/>
                <w:w w:val="100"/>
                <w:sz w:val="24"/>
                <w:szCs w:val="24"/>
              </w:rPr>
              <w:t>13:00 – 13:45</w:t>
            </w:r>
          </w:p>
          <w:p w:rsidR="006A2483" w:rsidRPr="00137B5A" w:rsidRDefault="006A2483" w:rsidP="006A2483">
            <w:pPr>
              <w:jc w:val="center"/>
              <w:rPr>
                <w:b/>
                <w:color w:val="000000"/>
                <w:w w:val="100"/>
                <w:sz w:val="24"/>
                <w:szCs w:val="24"/>
              </w:rPr>
            </w:pPr>
            <w:r w:rsidRPr="00137B5A">
              <w:rPr>
                <w:b/>
                <w:color w:val="000000"/>
                <w:w w:val="100"/>
                <w:sz w:val="24"/>
                <w:szCs w:val="24"/>
              </w:rPr>
              <w:t>Презентация «</w:t>
            </w:r>
            <w:proofErr w:type="spellStart"/>
            <w:r w:rsidRPr="00137B5A">
              <w:rPr>
                <w:b/>
                <w:color w:val="000000"/>
                <w:w w:val="100"/>
                <w:sz w:val="24"/>
                <w:szCs w:val="24"/>
              </w:rPr>
              <w:t>Цифоровой</w:t>
            </w:r>
            <w:proofErr w:type="spellEnd"/>
            <w:r w:rsidRPr="00137B5A">
              <w:rPr>
                <w:b/>
                <w:color w:val="000000"/>
                <w:w w:val="100"/>
                <w:sz w:val="24"/>
                <w:szCs w:val="24"/>
              </w:rPr>
              <w:t xml:space="preserve"> провыв. Сезон: </w:t>
            </w:r>
            <w:proofErr w:type="spellStart"/>
            <w:r w:rsidRPr="00137B5A">
              <w:rPr>
                <w:b/>
                <w:color w:val="000000"/>
                <w:w w:val="100"/>
                <w:sz w:val="24"/>
                <w:szCs w:val="24"/>
              </w:rPr>
              <w:t>искуственный</w:t>
            </w:r>
            <w:proofErr w:type="spellEnd"/>
            <w:r w:rsidRPr="00137B5A">
              <w:rPr>
                <w:b/>
                <w:color w:val="000000"/>
                <w:w w:val="100"/>
                <w:sz w:val="24"/>
                <w:szCs w:val="24"/>
              </w:rPr>
              <w:t xml:space="preserve"> интеллект»</w:t>
            </w:r>
          </w:p>
          <w:p w:rsidR="006A2483" w:rsidRPr="00137B5A" w:rsidRDefault="006A2483" w:rsidP="006A2483">
            <w:pPr>
              <w:jc w:val="center"/>
              <w:rPr>
                <w:bCs w:val="0"/>
                <w:w w:val="100"/>
                <w:sz w:val="24"/>
                <w:szCs w:val="24"/>
              </w:rPr>
            </w:pPr>
            <w:r w:rsidRPr="00137B5A">
              <w:rPr>
                <w:bCs w:val="0"/>
                <w:i/>
                <w:w w:val="100"/>
                <w:sz w:val="24"/>
                <w:szCs w:val="24"/>
              </w:rPr>
              <w:t>(ауд. 2-05)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2483" w:rsidRPr="00137B5A" w:rsidRDefault="006A2483" w:rsidP="006A2483">
            <w:pPr>
              <w:jc w:val="center"/>
              <w:rPr>
                <w:bCs w:val="0"/>
                <w:i/>
                <w:w w:val="100"/>
                <w:sz w:val="24"/>
                <w:szCs w:val="24"/>
              </w:rPr>
            </w:pPr>
            <w:r w:rsidRPr="00137B5A">
              <w:rPr>
                <w:bCs w:val="0"/>
                <w:i/>
                <w:w w:val="100"/>
                <w:sz w:val="24"/>
                <w:szCs w:val="24"/>
              </w:rPr>
              <w:t>13:00 – 13:45</w:t>
            </w:r>
          </w:p>
          <w:p w:rsidR="006A2483" w:rsidRPr="00137B5A" w:rsidRDefault="006A2483" w:rsidP="006A2483">
            <w:pPr>
              <w:jc w:val="center"/>
              <w:rPr>
                <w:b/>
                <w:color w:val="000000"/>
                <w:w w:val="100"/>
                <w:sz w:val="24"/>
                <w:szCs w:val="24"/>
              </w:rPr>
            </w:pPr>
            <w:r w:rsidRPr="00137B5A">
              <w:rPr>
                <w:b/>
                <w:color w:val="000000"/>
                <w:w w:val="100"/>
                <w:sz w:val="24"/>
                <w:szCs w:val="24"/>
              </w:rPr>
              <w:t>Лекция «Самореализация в общественной деятельности»</w:t>
            </w:r>
          </w:p>
          <w:p w:rsidR="006A2483" w:rsidRPr="00137B5A" w:rsidRDefault="006A2483" w:rsidP="006A2483">
            <w:pPr>
              <w:jc w:val="center"/>
              <w:rPr>
                <w:bCs w:val="0"/>
                <w:w w:val="100"/>
                <w:sz w:val="24"/>
                <w:szCs w:val="24"/>
              </w:rPr>
            </w:pPr>
            <w:r w:rsidRPr="00137B5A">
              <w:rPr>
                <w:bCs w:val="0"/>
                <w:i/>
                <w:w w:val="100"/>
                <w:sz w:val="24"/>
                <w:szCs w:val="24"/>
              </w:rPr>
              <w:t>(ауд. 2-03)</w:t>
            </w:r>
            <w:r w:rsidRPr="00137B5A">
              <w:rPr>
                <w:bCs w:val="0"/>
                <w:color w:val="000000"/>
                <w:w w:val="100"/>
                <w:sz w:val="24"/>
                <w:szCs w:val="24"/>
              </w:rPr>
              <w:br/>
            </w:r>
          </w:p>
        </w:tc>
      </w:tr>
    </w:tbl>
    <w:p w:rsidR="005D2B9F" w:rsidRPr="00464D2C" w:rsidRDefault="005D2B9F" w:rsidP="002A4BD0">
      <w:pPr>
        <w:ind w:right="514"/>
        <w:rPr>
          <w:sz w:val="24"/>
          <w:szCs w:val="24"/>
        </w:rPr>
      </w:pPr>
    </w:p>
    <w:p w:rsidR="007A7D76" w:rsidRPr="00464D2C" w:rsidRDefault="007A7D76" w:rsidP="00733F6E">
      <w:pPr>
        <w:spacing w:after="200" w:line="276" w:lineRule="auto"/>
        <w:rPr>
          <w:sz w:val="24"/>
          <w:szCs w:val="24"/>
        </w:rPr>
      </w:pPr>
    </w:p>
    <w:sectPr w:rsidR="007A7D76" w:rsidRPr="00464D2C" w:rsidSect="00B20E57">
      <w:type w:val="continuous"/>
      <w:pgSz w:w="11906" w:h="16838" w:code="9"/>
      <w:pgMar w:top="1134" w:right="850" w:bottom="1134" w:left="1701" w:header="0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3C65"/>
    <w:multiLevelType w:val="hybridMultilevel"/>
    <w:tmpl w:val="7F24F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52840"/>
    <w:multiLevelType w:val="hybridMultilevel"/>
    <w:tmpl w:val="371ED1DC"/>
    <w:lvl w:ilvl="0" w:tplc="45868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DF1849"/>
    <w:multiLevelType w:val="hybridMultilevel"/>
    <w:tmpl w:val="D2C0993C"/>
    <w:lvl w:ilvl="0" w:tplc="368E4990">
      <w:start w:val="1"/>
      <w:numFmt w:val="decimal"/>
      <w:lvlText w:val="%1."/>
      <w:lvlJc w:val="left"/>
      <w:pPr>
        <w:ind w:left="786" w:hanging="360"/>
      </w:pPr>
    </w:lvl>
    <w:lvl w:ilvl="1" w:tplc="A6860104">
      <w:start w:val="1"/>
      <w:numFmt w:val="lowerLetter"/>
      <w:lvlText w:val="%2."/>
      <w:lvlJc w:val="left"/>
      <w:pPr>
        <w:ind w:left="1440" w:hanging="360"/>
      </w:pPr>
    </w:lvl>
    <w:lvl w:ilvl="2" w:tplc="6990169C">
      <w:start w:val="1"/>
      <w:numFmt w:val="lowerRoman"/>
      <w:lvlText w:val="%3."/>
      <w:lvlJc w:val="right"/>
      <w:pPr>
        <w:ind w:left="2160" w:hanging="180"/>
      </w:pPr>
    </w:lvl>
    <w:lvl w:ilvl="3" w:tplc="BFA00FE8">
      <w:start w:val="1"/>
      <w:numFmt w:val="decimal"/>
      <w:lvlText w:val="%4."/>
      <w:lvlJc w:val="left"/>
      <w:pPr>
        <w:ind w:left="2880" w:hanging="360"/>
      </w:pPr>
    </w:lvl>
    <w:lvl w:ilvl="4" w:tplc="B34A9C60">
      <w:start w:val="1"/>
      <w:numFmt w:val="lowerLetter"/>
      <w:lvlText w:val="%5."/>
      <w:lvlJc w:val="left"/>
      <w:pPr>
        <w:ind w:left="3600" w:hanging="360"/>
      </w:pPr>
    </w:lvl>
    <w:lvl w:ilvl="5" w:tplc="7716297E">
      <w:start w:val="1"/>
      <w:numFmt w:val="lowerRoman"/>
      <w:lvlText w:val="%6."/>
      <w:lvlJc w:val="right"/>
      <w:pPr>
        <w:ind w:left="4320" w:hanging="180"/>
      </w:pPr>
    </w:lvl>
    <w:lvl w:ilvl="6" w:tplc="113C981E">
      <w:start w:val="1"/>
      <w:numFmt w:val="decimal"/>
      <w:lvlText w:val="%7."/>
      <w:lvlJc w:val="left"/>
      <w:pPr>
        <w:ind w:left="5040" w:hanging="360"/>
      </w:pPr>
    </w:lvl>
    <w:lvl w:ilvl="7" w:tplc="2A845E4A">
      <w:start w:val="1"/>
      <w:numFmt w:val="lowerLetter"/>
      <w:lvlText w:val="%8."/>
      <w:lvlJc w:val="left"/>
      <w:pPr>
        <w:ind w:left="5760" w:hanging="360"/>
      </w:pPr>
    </w:lvl>
    <w:lvl w:ilvl="8" w:tplc="9EC0C3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C39F9"/>
    <w:multiLevelType w:val="hybridMultilevel"/>
    <w:tmpl w:val="AA1EE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84C38"/>
    <w:multiLevelType w:val="hybridMultilevel"/>
    <w:tmpl w:val="8A94CF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484696"/>
    <w:multiLevelType w:val="hybridMultilevel"/>
    <w:tmpl w:val="7F24F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980B67"/>
    <w:multiLevelType w:val="multilevel"/>
    <w:tmpl w:val="A22622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2052B3"/>
    <w:multiLevelType w:val="hybridMultilevel"/>
    <w:tmpl w:val="B036767E"/>
    <w:lvl w:ilvl="0" w:tplc="45868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565AB"/>
    <w:multiLevelType w:val="hybridMultilevel"/>
    <w:tmpl w:val="5FEC3510"/>
    <w:lvl w:ilvl="0" w:tplc="45868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16782"/>
    <w:multiLevelType w:val="hybridMultilevel"/>
    <w:tmpl w:val="406A7198"/>
    <w:lvl w:ilvl="0" w:tplc="754A1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080083"/>
    <w:multiLevelType w:val="multilevel"/>
    <w:tmpl w:val="8FF0667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BF3FAE"/>
    <w:multiLevelType w:val="hybridMultilevel"/>
    <w:tmpl w:val="A1F246EE"/>
    <w:lvl w:ilvl="0" w:tplc="45868D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4" w:hanging="360"/>
      </w:pPr>
    </w:lvl>
    <w:lvl w:ilvl="2" w:tplc="0419001B" w:tentative="1">
      <w:start w:val="1"/>
      <w:numFmt w:val="lowerRoman"/>
      <w:lvlText w:val="%3."/>
      <w:lvlJc w:val="right"/>
      <w:pPr>
        <w:ind w:left="1594" w:hanging="180"/>
      </w:pPr>
    </w:lvl>
    <w:lvl w:ilvl="3" w:tplc="0419000F" w:tentative="1">
      <w:start w:val="1"/>
      <w:numFmt w:val="decimal"/>
      <w:lvlText w:val="%4."/>
      <w:lvlJc w:val="left"/>
      <w:pPr>
        <w:ind w:left="2314" w:hanging="360"/>
      </w:pPr>
    </w:lvl>
    <w:lvl w:ilvl="4" w:tplc="04190019" w:tentative="1">
      <w:start w:val="1"/>
      <w:numFmt w:val="lowerLetter"/>
      <w:lvlText w:val="%5."/>
      <w:lvlJc w:val="left"/>
      <w:pPr>
        <w:ind w:left="3034" w:hanging="360"/>
      </w:pPr>
    </w:lvl>
    <w:lvl w:ilvl="5" w:tplc="0419001B" w:tentative="1">
      <w:start w:val="1"/>
      <w:numFmt w:val="lowerRoman"/>
      <w:lvlText w:val="%6."/>
      <w:lvlJc w:val="right"/>
      <w:pPr>
        <w:ind w:left="3754" w:hanging="180"/>
      </w:pPr>
    </w:lvl>
    <w:lvl w:ilvl="6" w:tplc="0419000F" w:tentative="1">
      <w:start w:val="1"/>
      <w:numFmt w:val="decimal"/>
      <w:lvlText w:val="%7."/>
      <w:lvlJc w:val="left"/>
      <w:pPr>
        <w:ind w:left="4474" w:hanging="360"/>
      </w:pPr>
    </w:lvl>
    <w:lvl w:ilvl="7" w:tplc="04190019" w:tentative="1">
      <w:start w:val="1"/>
      <w:numFmt w:val="lowerLetter"/>
      <w:lvlText w:val="%8."/>
      <w:lvlJc w:val="left"/>
      <w:pPr>
        <w:ind w:left="5194" w:hanging="360"/>
      </w:pPr>
    </w:lvl>
    <w:lvl w:ilvl="8" w:tplc="0419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2" w15:restartNumberingAfterBreak="0">
    <w:nsid w:val="702C24FB"/>
    <w:multiLevelType w:val="multilevel"/>
    <w:tmpl w:val="81FE4D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4C7599D"/>
    <w:multiLevelType w:val="hybridMultilevel"/>
    <w:tmpl w:val="371ED1DC"/>
    <w:lvl w:ilvl="0" w:tplc="45868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FBF1B42"/>
    <w:multiLevelType w:val="hybridMultilevel"/>
    <w:tmpl w:val="9B548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7"/>
  </w:num>
  <w:num w:numId="5">
    <w:abstractNumId w:val="11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3"/>
  </w:num>
  <w:num w:numId="11">
    <w:abstractNumId w:val="0"/>
  </w:num>
  <w:num w:numId="12">
    <w:abstractNumId w:val="1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89"/>
    <w:rsid w:val="00090A4E"/>
    <w:rsid w:val="000A00FC"/>
    <w:rsid w:val="000A5A9D"/>
    <w:rsid w:val="000E0A76"/>
    <w:rsid w:val="000E69BA"/>
    <w:rsid w:val="00112BA6"/>
    <w:rsid w:val="00135A8C"/>
    <w:rsid w:val="00137B5A"/>
    <w:rsid w:val="00174ACF"/>
    <w:rsid w:val="0028266B"/>
    <w:rsid w:val="00297C9D"/>
    <w:rsid w:val="002A4BD0"/>
    <w:rsid w:val="00392A91"/>
    <w:rsid w:val="003C45F1"/>
    <w:rsid w:val="003C7ED5"/>
    <w:rsid w:val="003D154F"/>
    <w:rsid w:val="003E45CE"/>
    <w:rsid w:val="003F114F"/>
    <w:rsid w:val="00464D2C"/>
    <w:rsid w:val="004C081C"/>
    <w:rsid w:val="004F3B1B"/>
    <w:rsid w:val="00524A10"/>
    <w:rsid w:val="00551771"/>
    <w:rsid w:val="005C31EB"/>
    <w:rsid w:val="005D2B9F"/>
    <w:rsid w:val="005F1BA5"/>
    <w:rsid w:val="005F57BE"/>
    <w:rsid w:val="006A2483"/>
    <w:rsid w:val="006F09CE"/>
    <w:rsid w:val="00733F6E"/>
    <w:rsid w:val="00750D34"/>
    <w:rsid w:val="007A4F50"/>
    <w:rsid w:val="007A7D76"/>
    <w:rsid w:val="007F5751"/>
    <w:rsid w:val="008576ED"/>
    <w:rsid w:val="008B4E87"/>
    <w:rsid w:val="008D55A4"/>
    <w:rsid w:val="008F745B"/>
    <w:rsid w:val="009014F0"/>
    <w:rsid w:val="00911929"/>
    <w:rsid w:val="009119AB"/>
    <w:rsid w:val="00933A30"/>
    <w:rsid w:val="00935034"/>
    <w:rsid w:val="0095724C"/>
    <w:rsid w:val="00961126"/>
    <w:rsid w:val="00982217"/>
    <w:rsid w:val="009845AA"/>
    <w:rsid w:val="009954CD"/>
    <w:rsid w:val="00A155DE"/>
    <w:rsid w:val="00A207B6"/>
    <w:rsid w:val="00AA32F8"/>
    <w:rsid w:val="00B20E57"/>
    <w:rsid w:val="00B91EF8"/>
    <w:rsid w:val="00BA0167"/>
    <w:rsid w:val="00BD36C4"/>
    <w:rsid w:val="00BE77EB"/>
    <w:rsid w:val="00C57D89"/>
    <w:rsid w:val="00CD32DB"/>
    <w:rsid w:val="00CE7109"/>
    <w:rsid w:val="00D217FA"/>
    <w:rsid w:val="00D63418"/>
    <w:rsid w:val="00DC377D"/>
    <w:rsid w:val="00E749B7"/>
    <w:rsid w:val="00EA2E22"/>
    <w:rsid w:val="00EA457C"/>
    <w:rsid w:val="00EC74EE"/>
    <w:rsid w:val="00EE3B00"/>
    <w:rsid w:val="00F20BF7"/>
    <w:rsid w:val="00FB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96DBE-6056-4C8D-9960-C51D0B90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89"/>
    <w:pPr>
      <w:spacing w:after="0" w:line="240" w:lineRule="auto"/>
    </w:pPr>
    <w:rPr>
      <w:rFonts w:ascii="Times New Roman" w:eastAsia="Times New Roman" w:hAnsi="Times New Roman" w:cs="Times New Roman"/>
      <w:bCs/>
      <w:w w:val="117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BE77EB"/>
    <w:pPr>
      <w:spacing w:before="100" w:beforeAutospacing="1" w:after="100" w:afterAutospacing="1"/>
      <w:outlineLvl w:val="2"/>
    </w:pPr>
    <w:rPr>
      <w:b/>
      <w:w w:val="100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6F09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rcodeExact">
    <w:name w:val="Barcode Exact"/>
    <w:basedOn w:val="a0"/>
    <w:rsid w:val="00C57D89"/>
    <w:rPr>
      <w:rFonts w:ascii="Times New Roman" w:hAnsi="Times New Roman" w:cs="Times New Roman"/>
      <w:sz w:val="20"/>
      <w:szCs w:val="20"/>
      <w:u w:val="none"/>
    </w:rPr>
  </w:style>
  <w:style w:type="character" w:customStyle="1" w:styleId="Barcode">
    <w:name w:val="Barcode_"/>
    <w:basedOn w:val="a0"/>
    <w:link w:val="Barcode0"/>
    <w:locked/>
    <w:rsid w:val="00C57D89"/>
    <w:rPr>
      <w:shd w:val="clear" w:color="auto" w:fill="FFFFFF"/>
    </w:rPr>
  </w:style>
  <w:style w:type="character" w:customStyle="1" w:styleId="Headerorfooter">
    <w:name w:val="Header or footer_"/>
    <w:basedOn w:val="a0"/>
    <w:link w:val="Headerorfooter0"/>
    <w:locked/>
    <w:rsid w:val="00C57D89"/>
    <w:rPr>
      <w:shd w:val="clear" w:color="auto" w:fill="FFFFFF"/>
    </w:rPr>
  </w:style>
  <w:style w:type="paragraph" w:customStyle="1" w:styleId="Barcode0">
    <w:name w:val="Barcode"/>
    <w:basedOn w:val="a"/>
    <w:link w:val="Barcode"/>
    <w:rsid w:val="00C57D89"/>
    <w:pPr>
      <w:widowControl w:val="0"/>
      <w:shd w:val="clear" w:color="auto" w:fill="FFFFFF"/>
    </w:pPr>
    <w:rPr>
      <w:rFonts w:asciiTheme="minorHAnsi" w:eastAsiaTheme="minorHAnsi" w:hAnsiTheme="minorHAnsi" w:cstheme="minorBidi"/>
      <w:bCs w:val="0"/>
      <w:w w:val="100"/>
      <w:sz w:val="22"/>
      <w:szCs w:val="22"/>
      <w:shd w:val="clear" w:color="auto" w:fill="FFFFFF"/>
      <w:lang w:eastAsia="en-US"/>
    </w:rPr>
  </w:style>
  <w:style w:type="paragraph" w:customStyle="1" w:styleId="Headerorfooter0">
    <w:name w:val="Header or footer"/>
    <w:basedOn w:val="a"/>
    <w:link w:val="Headerorfooter"/>
    <w:rsid w:val="00C57D89"/>
    <w:pPr>
      <w:widowControl w:val="0"/>
      <w:shd w:val="clear" w:color="auto" w:fill="FFFFFF"/>
    </w:pPr>
    <w:rPr>
      <w:rFonts w:asciiTheme="minorHAnsi" w:eastAsiaTheme="minorHAnsi" w:hAnsiTheme="minorHAnsi" w:cstheme="minorBidi"/>
      <w:bCs w:val="0"/>
      <w:w w:val="100"/>
      <w:sz w:val="22"/>
      <w:szCs w:val="22"/>
      <w:shd w:val="clear" w:color="auto" w:fill="FFFFFF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E7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E77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77E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E77EB"/>
    <w:pPr>
      <w:spacing w:before="100" w:beforeAutospacing="1" w:after="100" w:afterAutospacing="1"/>
    </w:pPr>
    <w:rPr>
      <w:bCs w:val="0"/>
      <w:w w:val="100"/>
      <w:sz w:val="24"/>
      <w:szCs w:val="24"/>
    </w:rPr>
  </w:style>
  <w:style w:type="character" w:styleId="a6">
    <w:name w:val="Strong"/>
    <w:basedOn w:val="a0"/>
    <w:uiPriority w:val="22"/>
    <w:qFormat/>
    <w:rsid w:val="00BE77EB"/>
    <w:rPr>
      <w:b/>
      <w:bCs/>
    </w:rPr>
  </w:style>
  <w:style w:type="table" w:styleId="a7">
    <w:name w:val="Table Grid"/>
    <w:basedOn w:val="a1"/>
    <w:uiPriority w:val="39"/>
    <w:rsid w:val="0029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750D34"/>
    <w:rPr>
      <w:i/>
      <w:iCs/>
    </w:rPr>
  </w:style>
  <w:style w:type="paragraph" w:customStyle="1" w:styleId="a9">
    <w:name w:val="Название КП"/>
    <w:basedOn w:val="a"/>
    <w:link w:val="aa"/>
    <w:qFormat/>
    <w:rsid w:val="00135A8C"/>
    <w:pPr>
      <w:spacing w:before="120" w:after="120" w:line="288" w:lineRule="auto"/>
      <w:ind w:left="-108"/>
    </w:pPr>
    <w:rPr>
      <w:rFonts w:asciiTheme="minorHAnsi" w:eastAsiaTheme="minorEastAsia" w:hAnsiTheme="minorHAnsi" w:cstheme="minorBidi"/>
      <w:b/>
      <w:bCs w:val="0"/>
      <w:caps/>
      <w:w w:val="100"/>
      <w:sz w:val="32"/>
      <w:szCs w:val="32"/>
    </w:rPr>
  </w:style>
  <w:style w:type="character" w:customStyle="1" w:styleId="aa">
    <w:name w:val="Название КП Знак"/>
    <w:basedOn w:val="a0"/>
    <w:link w:val="a9"/>
    <w:rsid w:val="00135A8C"/>
    <w:rPr>
      <w:rFonts w:eastAsiaTheme="minorEastAsia"/>
      <w:b/>
      <w:caps/>
      <w:sz w:val="32"/>
      <w:szCs w:val="32"/>
      <w:lang w:eastAsia="ru-RU"/>
    </w:rPr>
  </w:style>
  <w:style w:type="paragraph" w:styleId="ab">
    <w:name w:val="Title"/>
    <w:basedOn w:val="a"/>
    <w:link w:val="ac"/>
    <w:uiPriority w:val="10"/>
    <w:qFormat/>
    <w:rsid w:val="00B91EF8"/>
    <w:pPr>
      <w:contextualSpacing/>
    </w:pPr>
    <w:rPr>
      <w:rFonts w:asciiTheme="majorHAnsi" w:eastAsiaTheme="majorEastAsia" w:hAnsiTheme="majorHAnsi" w:cstheme="majorBidi"/>
      <w:bCs w:val="0"/>
      <w:color w:val="4F81BD" w:themeColor="accent1"/>
      <w:spacing w:val="-7"/>
      <w:w w:val="100"/>
      <w:sz w:val="64"/>
      <w:szCs w:val="64"/>
      <w:lang w:val="en-US" w:eastAsia="ja-JP"/>
    </w:rPr>
  </w:style>
  <w:style w:type="character" w:customStyle="1" w:styleId="ac">
    <w:name w:val="Название Знак"/>
    <w:basedOn w:val="a0"/>
    <w:link w:val="ab"/>
    <w:uiPriority w:val="10"/>
    <w:rsid w:val="00B91EF8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n-US" w:eastAsia="ja-JP"/>
    </w:rPr>
  </w:style>
  <w:style w:type="paragraph" w:customStyle="1" w:styleId="ad">
    <w:name w:val="Основной"/>
    <w:basedOn w:val="a"/>
    <w:qFormat/>
    <w:rsid w:val="00B91EF8"/>
    <w:pPr>
      <w:spacing w:before="200"/>
    </w:pPr>
    <w:rPr>
      <w:rFonts w:ascii="Arial" w:eastAsiaTheme="minorEastAsia" w:hAnsi="Arial" w:cs="Arial"/>
      <w:bCs w:val="0"/>
      <w:color w:val="000000" w:themeColor="text1"/>
      <w:w w:val="10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0E0A7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0A76"/>
    <w:rPr>
      <w:rFonts w:ascii="Tahoma" w:eastAsia="Times New Roman" w:hAnsi="Tahoma" w:cs="Tahoma"/>
      <w:bCs/>
      <w:w w:val="117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09CE"/>
    <w:rPr>
      <w:rFonts w:asciiTheme="majorHAnsi" w:eastAsiaTheme="majorEastAsia" w:hAnsiTheme="majorHAnsi" w:cstheme="majorBidi"/>
      <w:b/>
      <w:i/>
      <w:iCs/>
      <w:color w:val="4F81BD" w:themeColor="accent1"/>
      <w:w w:val="117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19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8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93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6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23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2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63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07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02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8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44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4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71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0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100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742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7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368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350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5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45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5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1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1100</Characters>
  <Application>Microsoft Office Word</Application>
  <DocSecurity>0</DocSecurity>
  <Lines>17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Студсовет</dc:creator>
  <cp:lastModifiedBy>Admin</cp:lastModifiedBy>
  <cp:revision>3</cp:revision>
  <cp:lastPrinted>2022-06-16T13:08:00Z</cp:lastPrinted>
  <dcterms:created xsi:type="dcterms:W3CDTF">2022-06-20T05:44:00Z</dcterms:created>
  <dcterms:modified xsi:type="dcterms:W3CDTF">2022-06-20T05:45:00Z</dcterms:modified>
</cp:coreProperties>
</file>