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74" w:rsidRPr="00BD6A74" w:rsidRDefault="00BD6A74" w:rsidP="00BD6A74">
      <w:pPr>
        <w:pStyle w:val="ConsPlusTitlePag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BD6A74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BD6A7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6A74" w:rsidRPr="00BD6A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6A74" w:rsidRPr="00BD6A74" w:rsidRDefault="00BD6A74" w:rsidP="00BD6A74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sz w:val="24"/>
                <w:szCs w:val="24"/>
              </w:rPr>
              <w:t>30 ноября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6A74" w:rsidRPr="00BD6A74" w:rsidRDefault="00BD6A74" w:rsidP="00BD6A74">
            <w:pPr>
              <w:pStyle w:val="ConsPlusNormal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sz w:val="24"/>
                <w:szCs w:val="24"/>
              </w:rPr>
              <w:t>N 129</w:t>
            </w:r>
          </w:p>
        </w:tc>
      </w:tr>
    </w:tbl>
    <w:p w:rsidR="00BD6A74" w:rsidRPr="00BD6A74" w:rsidRDefault="00BD6A74" w:rsidP="00BD6A74">
      <w:pPr>
        <w:pStyle w:val="ConsPlusNormal"/>
        <w:pBdr>
          <w:top w:val="single" w:sz="6" w:space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74" w:rsidRPr="00BD6A74" w:rsidRDefault="00BD6A74" w:rsidP="00BD6A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74" w:rsidRPr="00BD6A74" w:rsidRDefault="00BD6A74" w:rsidP="00BD6A7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УКАЗ</w:t>
      </w:r>
    </w:p>
    <w:p w:rsidR="00BD6A74" w:rsidRPr="00BD6A74" w:rsidRDefault="00BD6A74" w:rsidP="00BD6A7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ПРЕЗИДЕНТА ЧУВАШСКОЙ РЕСПУБЛИКИ</w:t>
      </w:r>
    </w:p>
    <w:p w:rsidR="00BD6A74" w:rsidRPr="00BD6A74" w:rsidRDefault="00BD6A74" w:rsidP="00BD6A7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О ГОСУДАРСТВЕННЫХ МОЛОДЕЖНЫХ ПРЕМИЯХ</w:t>
      </w:r>
    </w:p>
    <w:p w:rsidR="00BD6A74" w:rsidRPr="00BD6A74" w:rsidRDefault="00BD6A74" w:rsidP="00BD6A7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D6A74" w:rsidRPr="00BD6A74" w:rsidRDefault="00BD6A74" w:rsidP="00BD6A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6A74" w:rsidRPr="00BD6A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74" w:rsidRPr="00BD6A74" w:rsidRDefault="00BD6A74" w:rsidP="00BD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74" w:rsidRPr="00BD6A74" w:rsidRDefault="00BD6A74" w:rsidP="00BD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Президента ЧР</w:t>
            </w:r>
            <w:proofErr w:type="gramEnd"/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04.09.2001 </w:t>
            </w:r>
            <w:hyperlink r:id="rId6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21.09.2004 </w:t>
            </w:r>
            <w:hyperlink r:id="rId7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21.12.2011 </w:t>
            </w:r>
            <w:hyperlink r:id="rId8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125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Указов Главы ЧР от 24.02.2012 </w:t>
            </w:r>
            <w:hyperlink r:id="rId9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25.05.2013 </w:t>
            </w:r>
            <w:hyperlink r:id="rId10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03.10.2013 </w:t>
            </w:r>
            <w:hyperlink r:id="rId11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100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04.12.2015 </w:t>
            </w:r>
            <w:hyperlink r:id="rId12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193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21.06.2017 </w:t>
            </w:r>
            <w:hyperlink r:id="rId13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20.07.2018 </w:t>
            </w:r>
            <w:hyperlink r:id="rId14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12.11.2021 </w:t>
            </w:r>
            <w:hyperlink r:id="rId15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189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74" w:rsidRPr="00BD6A74" w:rsidRDefault="00BD6A74" w:rsidP="00BD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A74" w:rsidRPr="00BD6A74" w:rsidRDefault="00BD6A74" w:rsidP="00BD6A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D6A7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D6A74">
        <w:rPr>
          <w:rFonts w:ascii="Times New Roman" w:hAnsi="Times New Roman" w:cs="Times New Roman"/>
          <w:sz w:val="24"/>
          <w:szCs w:val="24"/>
        </w:rPr>
        <w:t xml:space="preserve"> поощрения молодых граждан за большой вклад в развитие Чувашской Республики постановляю: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1. Учредить десять Государственных молодежных премий Чувашской Республики, равных 50 тыс. рублей каждая, в том числе: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в сфере науки, техники и производства - одна премия;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в сфере образования, воспитания и молодежной политики - одна премия;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в сфере литературы, культуры и искусства - одна премия;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в сфере журналистики - одна премия;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в сфере здравоохранения - одна премия;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в сфере охраны окружающей среды - одна премия;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в сфере физической культуры и спорта - одна премия;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в сфере добровольческой (волонтерской) деятельности - одна премия;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gramStart"/>
      <w:r w:rsidRPr="00BD6A74">
        <w:rPr>
          <w:rFonts w:ascii="Times New Roman" w:hAnsi="Times New Roman" w:cs="Times New Roman"/>
          <w:sz w:val="24"/>
          <w:szCs w:val="24"/>
        </w:rPr>
        <w:t>патриотического</w:t>
      </w:r>
      <w:proofErr w:type="gramEnd"/>
      <w:r w:rsidRPr="00BD6A74">
        <w:rPr>
          <w:rFonts w:ascii="Times New Roman" w:hAnsi="Times New Roman" w:cs="Times New Roman"/>
          <w:sz w:val="24"/>
          <w:szCs w:val="24"/>
        </w:rPr>
        <w:t xml:space="preserve"> воспитания - одна премия;</w:t>
      </w:r>
    </w:p>
    <w:p w:rsidR="00BD6A74" w:rsidRPr="00BD6A74" w:rsidRDefault="00BD6A74" w:rsidP="00BD6A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в сфере развития молодежного общественного движения - одна премия.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53" w:history="1">
        <w:r w:rsidRPr="00BD6A7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D6A74">
        <w:rPr>
          <w:rFonts w:ascii="Times New Roman" w:hAnsi="Times New Roman" w:cs="Times New Roman"/>
          <w:sz w:val="24"/>
          <w:szCs w:val="24"/>
        </w:rPr>
        <w:t xml:space="preserve"> о Государственных молодежных премиях Чувашской Республики.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3. Настоящий Указ вступает в силу со дня его подписания.</w:t>
      </w:r>
    </w:p>
    <w:p w:rsidR="00BD6A74" w:rsidRPr="00BD6A74" w:rsidRDefault="00BD6A74" w:rsidP="00BD6A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74" w:rsidRPr="00BD6A74" w:rsidRDefault="00BD6A74" w:rsidP="00BD6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Президент</w:t>
      </w:r>
    </w:p>
    <w:p w:rsidR="00BD6A74" w:rsidRPr="00BD6A74" w:rsidRDefault="00BD6A74" w:rsidP="00BD6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D6A74" w:rsidRPr="00BD6A74" w:rsidRDefault="00BD6A74" w:rsidP="00BD6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Н.ФЕДОРОВ</w:t>
      </w:r>
    </w:p>
    <w:p w:rsidR="00BD6A74" w:rsidRPr="00BD6A74" w:rsidRDefault="00BD6A74" w:rsidP="00BD6A7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г. Чебоксары</w:t>
      </w:r>
    </w:p>
    <w:p w:rsidR="00BD6A74" w:rsidRPr="00BD6A74" w:rsidRDefault="00BD6A74" w:rsidP="00BD6A7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30 ноября 1996 года</w:t>
      </w:r>
    </w:p>
    <w:p w:rsidR="00BD6A74" w:rsidRDefault="00BD6A74" w:rsidP="00BD6A7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N 129</w:t>
      </w:r>
    </w:p>
    <w:p w:rsidR="00BD6A74" w:rsidRPr="00BD6A74" w:rsidRDefault="00BD6A74" w:rsidP="00BD6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D6A74" w:rsidRPr="00BD6A74" w:rsidRDefault="00BD6A74" w:rsidP="00BD6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BD6A74" w:rsidRPr="00BD6A74" w:rsidRDefault="00BD6A74" w:rsidP="00BD6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D6A74" w:rsidRPr="00BD6A74" w:rsidRDefault="00BD6A74" w:rsidP="00BD6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от 30.11.1996 N 129</w:t>
      </w:r>
    </w:p>
    <w:p w:rsidR="00BD6A74" w:rsidRPr="00BD6A74" w:rsidRDefault="00BD6A74" w:rsidP="00BD6A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74" w:rsidRPr="00BD6A74" w:rsidRDefault="00BD6A74" w:rsidP="00BD6A7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 w:rsidRPr="00BD6A74">
        <w:rPr>
          <w:rFonts w:ascii="Times New Roman" w:hAnsi="Times New Roman" w:cs="Times New Roman"/>
          <w:sz w:val="24"/>
          <w:szCs w:val="24"/>
        </w:rPr>
        <w:t>ПОЛОЖЕНИЕ</w:t>
      </w:r>
      <w:bookmarkStart w:id="1" w:name="_GoBack"/>
      <w:bookmarkEnd w:id="1"/>
    </w:p>
    <w:p w:rsidR="00BD6A74" w:rsidRPr="00BD6A74" w:rsidRDefault="00BD6A74" w:rsidP="00BD6A7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О ГОСУДАРСТВЕННЫХ МОЛОДЕЖНЫХ ПРЕМИЯХ</w:t>
      </w:r>
    </w:p>
    <w:p w:rsidR="00BD6A74" w:rsidRPr="00BD6A74" w:rsidRDefault="00BD6A74" w:rsidP="00BD6A7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D6A74" w:rsidRPr="00BD6A74" w:rsidRDefault="00BD6A74" w:rsidP="00BD6A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6A74" w:rsidRPr="00BD6A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74" w:rsidRPr="00BD6A74" w:rsidRDefault="00BD6A74" w:rsidP="00BD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74" w:rsidRPr="00BD6A74" w:rsidRDefault="00BD6A74" w:rsidP="00BD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Президента ЧР</w:t>
            </w:r>
            <w:proofErr w:type="gramEnd"/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04.09.2001 </w:t>
            </w:r>
            <w:hyperlink r:id="rId16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21.09.2004 </w:t>
            </w:r>
            <w:hyperlink r:id="rId17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21.12.2011 </w:t>
            </w:r>
            <w:hyperlink r:id="rId18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125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Указов Главы ЧР от 24.02.2012 </w:t>
            </w:r>
            <w:hyperlink r:id="rId19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25.05.2013 </w:t>
            </w:r>
            <w:hyperlink r:id="rId20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03.10.2013 </w:t>
            </w:r>
            <w:hyperlink r:id="rId21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100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04.12.2015 </w:t>
            </w:r>
            <w:hyperlink r:id="rId22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193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21.06.2017 </w:t>
            </w:r>
            <w:hyperlink r:id="rId23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D6A74" w:rsidRPr="00BD6A74" w:rsidRDefault="00BD6A74" w:rsidP="00BD6A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20.07.2018 </w:t>
            </w:r>
            <w:hyperlink r:id="rId24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12.11.2021 </w:t>
            </w:r>
            <w:hyperlink r:id="rId25" w:history="1">
              <w:r w:rsidRPr="00BD6A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189</w:t>
              </w:r>
            </w:hyperlink>
            <w:r w:rsidRPr="00BD6A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74" w:rsidRPr="00BD6A74" w:rsidRDefault="00BD6A74" w:rsidP="00BD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A74" w:rsidRPr="00BD6A74" w:rsidRDefault="00BD6A74" w:rsidP="00BD6A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1. Государственные молодежные премии Чувашской Республики (далее - Премия) присуждаются ежегодно.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Премии могут быть присуждены: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A74">
        <w:rPr>
          <w:rFonts w:ascii="Times New Roman" w:hAnsi="Times New Roman" w:cs="Times New Roman"/>
          <w:b/>
          <w:sz w:val="24"/>
          <w:szCs w:val="24"/>
        </w:rPr>
        <w:t>в сфере науки, техники и производства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фундаментальные научные труды, открытия и технические разработки, внедрение новых видов техники и технологий, соответствующих уровню передовых достижений, осуществление конкретных и полезных для республики дел в промышленности и сельском хозяйстве, строительстве и на транспорте, других областях трудовой деятельности, способствующих эффективному решению проблем социально-экономического развития республики;</w:t>
      </w:r>
      <w:proofErr w:type="gramEnd"/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b/>
          <w:sz w:val="24"/>
          <w:szCs w:val="24"/>
        </w:rPr>
        <w:t>в сфере образования, воспитания и молодежной политики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методические и инновационные разработки и открытия, направленные на развитие, саморазвитие личности, плодотворную работу по воспитанию жизнеспособного поколения молодежи, эффективную организацию работы с детьми и молодежью по месту жительства, успехи, достигнутые по профилактике безнадзорности и правонарушений детей и молодежи;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b/>
          <w:sz w:val="24"/>
          <w:szCs w:val="24"/>
        </w:rPr>
        <w:t>в сфере литературы, культуры и искусства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произведения, отличающиеся новизной, получившие общественное признание и являющиеся значительным вкладом в развитие национальной культуры;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b/>
          <w:sz w:val="24"/>
          <w:szCs w:val="24"/>
        </w:rPr>
        <w:t>в сфере журналистики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работы в области журналистики, телевидения, радио, отличающиеся новизной, получившие общественное признание и являющиеся значительным вкладом в развитие информационной культуры и средств массовой информации;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b/>
          <w:sz w:val="24"/>
          <w:szCs w:val="24"/>
        </w:rPr>
        <w:t>в сфере здравоохранения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большой вклад в охрану здоровья, профилактику заболеваний и медицинскую реабилитацию населения;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b/>
          <w:sz w:val="24"/>
          <w:szCs w:val="24"/>
        </w:rPr>
        <w:t>в сфере охраны окружающей среды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большой вклад в дело охраны окружающей среды, за организацию и проведение эффективных природоохранных мероприятий;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b/>
          <w:sz w:val="24"/>
          <w:szCs w:val="24"/>
        </w:rPr>
        <w:t>в сфере физической культуры и спорта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значительные достижения в работе по спортивной подготовке, физическому воспитанию и оздоровлению детей и молодежи, а также за достижение высоких спортивных результатов на спортивных соревнованиях;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b/>
          <w:sz w:val="24"/>
          <w:szCs w:val="24"/>
        </w:rPr>
        <w:lastRenderedPageBreak/>
        <w:t>в сфере добровольческой (волонтерской) деятельности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реализацию социально значимых проектов, достижения и инновации в сфере организации добровольческой (волонтерской) деятельности;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b/>
          <w:sz w:val="24"/>
          <w:szCs w:val="24"/>
        </w:rPr>
        <w:t>в сфере патриотического воспитания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систематическую и целенаправленную работу по формированию у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воспитанию личности, способной успешно выполнять свои гражданские обязанности;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b/>
          <w:sz w:val="24"/>
          <w:szCs w:val="24"/>
        </w:rPr>
        <w:t>в сфере развития молодежного общественного движения</w:t>
      </w:r>
      <w:r w:rsidRPr="00BD6A74">
        <w:rPr>
          <w:rFonts w:ascii="Times New Roman" w:hAnsi="Times New Roman" w:cs="Times New Roman"/>
          <w:sz w:val="24"/>
          <w:szCs w:val="24"/>
        </w:rPr>
        <w:t xml:space="preserve"> - за активное участие в деятельности молодежных общественных объединений, направленной на развитие молодежного общественного движения в Чувашской Республике.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2. Ежегодно по каждой обозначенной сфере деятельности присуждается по одной Премии (за исключением случаев, предусмотренных в </w:t>
      </w:r>
      <w:hyperlink w:anchor="P111" w:history="1">
        <w:r w:rsidRPr="00BD6A74">
          <w:rPr>
            <w:rFonts w:ascii="Times New Roman" w:hAnsi="Times New Roman" w:cs="Times New Roman"/>
            <w:color w:val="0000FF"/>
            <w:sz w:val="24"/>
            <w:szCs w:val="24"/>
          </w:rPr>
          <w:t>пункте 15</w:t>
        </w:r>
      </w:hyperlink>
      <w:r w:rsidRPr="00BD6A74">
        <w:rPr>
          <w:rFonts w:ascii="Times New Roman" w:hAnsi="Times New Roman" w:cs="Times New Roman"/>
          <w:sz w:val="24"/>
          <w:szCs w:val="24"/>
        </w:rPr>
        <w:t xml:space="preserve"> настоящего Положения), равной </w:t>
      </w:r>
      <w:r w:rsidRPr="00BD6A74">
        <w:rPr>
          <w:rFonts w:ascii="Times New Roman" w:hAnsi="Times New Roman" w:cs="Times New Roman"/>
          <w:b/>
          <w:sz w:val="24"/>
          <w:szCs w:val="24"/>
        </w:rPr>
        <w:t>50 тыс. рублей каждая</w:t>
      </w:r>
      <w:r w:rsidRPr="00BD6A74">
        <w:rPr>
          <w:rFonts w:ascii="Times New Roman" w:hAnsi="Times New Roman" w:cs="Times New Roman"/>
          <w:sz w:val="24"/>
          <w:szCs w:val="24"/>
        </w:rPr>
        <w:t>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3. </w:t>
      </w:r>
      <w:r w:rsidRPr="00BD6A74">
        <w:rPr>
          <w:rFonts w:ascii="Times New Roman" w:hAnsi="Times New Roman" w:cs="Times New Roman"/>
          <w:b/>
          <w:sz w:val="24"/>
          <w:szCs w:val="24"/>
        </w:rPr>
        <w:t>Представление материалов и документов</w:t>
      </w:r>
      <w:r w:rsidRPr="00BD6A74">
        <w:rPr>
          <w:rFonts w:ascii="Times New Roman" w:hAnsi="Times New Roman" w:cs="Times New Roman"/>
          <w:sz w:val="24"/>
          <w:szCs w:val="24"/>
        </w:rPr>
        <w:t xml:space="preserve"> </w:t>
      </w:r>
      <w:r w:rsidRPr="00BD6A74">
        <w:rPr>
          <w:rFonts w:ascii="Times New Roman" w:hAnsi="Times New Roman" w:cs="Times New Roman"/>
          <w:b/>
          <w:sz w:val="24"/>
          <w:szCs w:val="24"/>
        </w:rPr>
        <w:t>на соискание Премий</w:t>
      </w:r>
      <w:r w:rsidRPr="00BD6A74">
        <w:rPr>
          <w:rFonts w:ascii="Times New Roman" w:hAnsi="Times New Roman" w:cs="Times New Roman"/>
          <w:sz w:val="24"/>
          <w:szCs w:val="24"/>
        </w:rPr>
        <w:t xml:space="preserve"> производится органами исполнительной власти Чувашской Республики, администрациями муниципальных районов, муниципальных округов и городских округов, творческими союзами, организациями, общественными объединениями, редакциями средств массовой информации. Материалы и документы рассматриваются на </w:t>
      </w:r>
      <w:proofErr w:type="gramStart"/>
      <w:r w:rsidRPr="00BD6A74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BD6A74">
        <w:rPr>
          <w:rFonts w:ascii="Times New Roman" w:hAnsi="Times New Roman" w:cs="Times New Roman"/>
          <w:sz w:val="24"/>
          <w:szCs w:val="24"/>
        </w:rPr>
        <w:t xml:space="preserve"> коллегий, президиумов, правлений, художественных и ученых советов, на собраниях трудовых коллективов с учетом творческого вклада каждого молодого кандидата в соискатели при обеспечении широкой гласности. Возраст соискателей к моменту представления материалов и документов должен составлять </w:t>
      </w:r>
      <w:r w:rsidRPr="00BD6A74">
        <w:rPr>
          <w:rFonts w:ascii="Times New Roman" w:hAnsi="Times New Roman" w:cs="Times New Roman"/>
          <w:b/>
          <w:sz w:val="24"/>
          <w:szCs w:val="24"/>
        </w:rPr>
        <w:t>от 14 до 35 лет включительно</w:t>
      </w:r>
      <w:r w:rsidRPr="00BD6A74">
        <w:rPr>
          <w:rFonts w:ascii="Times New Roman" w:hAnsi="Times New Roman" w:cs="Times New Roman"/>
          <w:sz w:val="24"/>
          <w:szCs w:val="24"/>
        </w:rPr>
        <w:t>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4. Для приема материалов и документов и подготовки предложений на соискание Премий создается Комиссия при Главе Чувашской Республики по Государственным молодежным премиям Чувашской Республики (далее - Комиссия).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D6A74">
        <w:rPr>
          <w:rFonts w:ascii="Times New Roman" w:hAnsi="Times New Roman" w:cs="Times New Roman"/>
          <w:sz w:val="24"/>
          <w:szCs w:val="24"/>
        </w:rPr>
        <w:t>Произведения литературы, журналистики, научные труды могут быть выдвинуты на соискание премии только после опубликования их в печати в законченном виде, а произведения музыкального, изобразительного, театрального, хореографического, эстрадного искусства, дизайна, кино и телевидения, народного художественного и прикладного творчества - после широкого общественного ознакомления с ними на концертах, выставках, в печати, театрах и кинотеатрах, по радио и телевидению.</w:t>
      </w:r>
      <w:proofErr w:type="gramEnd"/>
      <w:r w:rsidRPr="00BD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A74">
        <w:rPr>
          <w:rFonts w:ascii="Times New Roman" w:hAnsi="Times New Roman" w:cs="Times New Roman"/>
          <w:sz w:val="24"/>
          <w:szCs w:val="24"/>
        </w:rPr>
        <w:t>Работы в области архитектуры могут быть выдвинуты на соискание Премий лишь после сдачи в эксплуатацию здания, комплекса или отдельных сооружений, научные труды - после опубликования их в печати и получения широкого признания у научной общественности и специалистов народного хозяйства, в области научно-технических и опытно-конструкторских разработок - после внедрения их в производство организациями, осуществляющими деятельность на территории Чувашской Республики, и подтверждения их высокой</w:t>
      </w:r>
      <w:proofErr w:type="gramEnd"/>
      <w:r w:rsidRPr="00BD6A74">
        <w:rPr>
          <w:rFonts w:ascii="Times New Roman" w:hAnsi="Times New Roman" w:cs="Times New Roman"/>
          <w:sz w:val="24"/>
          <w:szCs w:val="24"/>
        </w:rPr>
        <w:t xml:space="preserve"> экономической эффективности.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6. Коллектив, представляющий на соискание Премий материалы и документы, должен включать лишь основных авторов, чей творческий вклад был решающим. Включение в состав коллектива соискателей лиц по признаку административной, консультативной и организационной работы не допускается. </w:t>
      </w:r>
      <w:r w:rsidRPr="00BD6A74">
        <w:rPr>
          <w:rFonts w:ascii="Times New Roman" w:hAnsi="Times New Roman" w:cs="Times New Roman"/>
          <w:b/>
          <w:sz w:val="24"/>
          <w:szCs w:val="24"/>
        </w:rPr>
        <w:t>Число соискателей в коллективе не должно превышать 5 человек.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7. Материалы и документы, свидетельствующие о достижениях, за которые их авторы ранее были удостоены государственных наград и премий Чувашской Республики, </w:t>
      </w:r>
      <w:r w:rsidRPr="00BD6A7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на рассмотрение Комиссии не представляются.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Соискатель не может одновременно претендовать на две и более Премии.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Материалы и документы, не прошедшие отбор, повторно не представляются.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 xml:space="preserve">8. Материалы и документы, представляемые на соискание Премий, принимаются Комиссией </w:t>
      </w:r>
      <w:r w:rsidRPr="00BD6A74">
        <w:rPr>
          <w:rFonts w:ascii="Times New Roman" w:hAnsi="Times New Roman" w:cs="Times New Roman"/>
          <w:b/>
          <w:sz w:val="24"/>
          <w:szCs w:val="24"/>
        </w:rPr>
        <w:t>с 1 декабря текущего года по 1 апреля следующего года</w:t>
      </w:r>
      <w:r w:rsidRPr="00BD6A74">
        <w:rPr>
          <w:rFonts w:ascii="Times New Roman" w:hAnsi="Times New Roman" w:cs="Times New Roman"/>
          <w:sz w:val="24"/>
          <w:szCs w:val="24"/>
        </w:rPr>
        <w:t>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Порядок представления и оформления материалов и документов определяет Комиссия.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9. Список материалов и документов, отобранных Комиссией к рассмотрению, с указанием соискателей и выдвигающих их организаций обнародуется в республиканских средствах массовой информации.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10. Материалы и документы должны всесторонне обсуждаться в республиканских и местных средствах массовой информации, на собраниях общественности, в трудовых и учебных коллективах, на заседаниях художественных, редакционно-издательских советов, в творческих и других общественных организациях. Обсуждения должны носить демократический, дискуссионный характер, позволяющий открыто выявлять мнения и оценки общественности. Материалы этих обсуждений, отзывы, замечания и предложения направляются в Комиссию.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11. Решения о присуждении Премий и присвоении званий лауреата Премии оформляются соответствующими указами Главы Чувашской Республики.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12. Вручение нагрудного знака и Диплома лауреата Премии производится Главой Чувашской Республики или, по его поручению, Председателем Кабинета Министров Чувашской Республики, Руководителем Администрации Главы Чувашской Республики и приурочивается ко Дню российской молодежи (27 июня). Форму нагрудного знака и образец Диплома лауреата Премии устанавливает Комиссия.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13. При награждении коллектива присуждается только одна денежная Премия, которая поровну делится между его членами, каждому вручаются Диплом лауреата и нагрудный знак.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A74">
        <w:rPr>
          <w:rFonts w:ascii="Times New Roman" w:hAnsi="Times New Roman" w:cs="Times New Roman"/>
          <w:sz w:val="24"/>
          <w:szCs w:val="24"/>
        </w:rPr>
        <w:t>14. Диплом и нагрудный знак умершего лауреата Премии и награжденного посмертно передаются семье. Денежная часть Премии наследуется в порядке, предусмотренном гражданским законодательством.</w:t>
      </w:r>
    </w:p>
    <w:p w:rsidR="00BD6A74" w:rsidRPr="00BD6A74" w:rsidRDefault="00BD6A74" w:rsidP="00BD6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1"/>
      <w:bookmarkEnd w:id="2"/>
      <w:r w:rsidRPr="00BD6A74">
        <w:rPr>
          <w:rFonts w:ascii="Times New Roman" w:hAnsi="Times New Roman" w:cs="Times New Roman"/>
          <w:sz w:val="24"/>
          <w:szCs w:val="24"/>
        </w:rPr>
        <w:t xml:space="preserve">15. В </w:t>
      </w:r>
      <w:proofErr w:type="gramStart"/>
      <w:r w:rsidRPr="00BD6A7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D6A74">
        <w:rPr>
          <w:rFonts w:ascii="Times New Roman" w:hAnsi="Times New Roman" w:cs="Times New Roman"/>
          <w:sz w:val="24"/>
          <w:szCs w:val="24"/>
        </w:rPr>
        <w:t>, если среди материалов и документов, выдвинутых на соискание Премий, не окажется достойных присуждения или материалы и документы в какой-либо сфере не поступили на рассмотрение Комиссии, Премии не присуждаются. При этом освободившаяся Премия может быть присуждена дополнительно в другой сфере, в которой представлено наибольшее количество материалов и документов.</w:t>
      </w:r>
    </w:p>
    <w:p w:rsidR="00BD6A74" w:rsidRPr="00BD6A74" w:rsidRDefault="00BD6A74" w:rsidP="00BD6A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74" w:rsidRPr="00BD6A74" w:rsidRDefault="00BD6A74" w:rsidP="00BD6A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74" w:rsidRPr="00BD6A74" w:rsidRDefault="00BD6A74" w:rsidP="00BD6A74">
      <w:pPr>
        <w:pStyle w:val="ConsPlusNormal"/>
        <w:pBdr>
          <w:top w:val="single" w:sz="6" w:space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D68" w:rsidRPr="00BD6A74" w:rsidRDefault="00D12D68" w:rsidP="00BD6A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2D68" w:rsidRPr="00BD6A74" w:rsidSect="0046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74"/>
    <w:rsid w:val="006356E1"/>
    <w:rsid w:val="00BD6A74"/>
    <w:rsid w:val="00D1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95096BF6A3030665F2E2408EB820EB2B4D2C7FD489BBE4D3E0DE686550EE81175008891F1F9DB9624BDED62D01DE07F3168B15E9E193F409822Q7G2L" TargetMode="External"/><Relationship Id="rId13" Type="http://schemas.openxmlformats.org/officeDocument/2006/relationships/hyperlink" Target="consultantplus://offline/ref=60595096BF6A3030665F2E2408EB820EB2B4D2C7FC4899BA4C3E0DE686550EE81175008891F1F9DB9624BCE362D01DE07F3168B15E9E193F409822Q7G2L" TargetMode="External"/><Relationship Id="rId18" Type="http://schemas.openxmlformats.org/officeDocument/2006/relationships/hyperlink" Target="consultantplus://offline/ref=60595096BF6A3030665F2E2408EB820EB2B4D2C7FD489BBE4D3E0DE686550EE81175008891F1F9DB9624BEE462D01DE07F3168B15E9E193F409822Q7G2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595096BF6A3030665F2E2408EB820EB2B4D2C7F34D9FBB4D3E0DE686550EE81175008891F1F9DB9624BCE362D01DE07F3168B15E9E193F409822Q7G2L" TargetMode="External"/><Relationship Id="rId7" Type="http://schemas.openxmlformats.org/officeDocument/2006/relationships/hyperlink" Target="consultantplus://offline/ref=60595096BF6A3030665F2E2408EB820EB2B4D2C7F44F9CB94F3E0DE686550EE81175008891F1F9DB9624BDE662D01DE07F3168B15E9E193F409822Q7G2L" TargetMode="External"/><Relationship Id="rId12" Type="http://schemas.openxmlformats.org/officeDocument/2006/relationships/hyperlink" Target="consultantplus://offline/ref=60595096BF6A3030665F2E2408EB820EB2B4D2C7FD4D96B9423E0DE686550EE81175008891F1F9DB9624BCEC62D01DE07F3168B15E9E193F409822Q7G2L" TargetMode="External"/><Relationship Id="rId17" Type="http://schemas.openxmlformats.org/officeDocument/2006/relationships/hyperlink" Target="consultantplus://offline/ref=60595096BF6A3030665F2E2408EB820EB2B4D2C7F44F9CB94F3E0DE686550EE81175008891F1F9DB9624BDE062D01DE07F3168B15E9E193F409822Q7G2L" TargetMode="External"/><Relationship Id="rId25" Type="http://schemas.openxmlformats.org/officeDocument/2006/relationships/hyperlink" Target="consultantplus://offline/ref=60595096BF6A3030665F2E2408EB820EB2B4D2C7F4489ABC4D3550EC8E0C02EA167A5F9F96B8F5DA9624BCE46E8F18F56E6965B041811A235C9A2071QAG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595096BF6A3030665F2E2408EB820EB2B4D2C7F44A9FBC433E0DE686550EE81175008891F1F9DB9624BDED62D01DE07F3168B15E9E193F409822Q7G2L" TargetMode="External"/><Relationship Id="rId20" Type="http://schemas.openxmlformats.org/officeDocument/2006/relationships/hyperlink" Target="consultantplus://offline/ref=60595096BF6A3030665F2E2408EB820EB2B4D2C7F04B9ABE4B3E0DE686550EE81175008891F1F9DB9624BDEC62D01DE07F3168B15E9E193F409822Q7G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595096BF6A3030665F2E2408EB820EB2B4D2C7F44A9FBC433E0DE686550EE81175008891F1F9DB9624BDE362D01DE07F3168B15E9E193F409822Q7G2L" TargetMode="External"/><Relationship Id="rId11" Type="http://schemas.openxmlformats.org/officeDocument/2006/relationships/hyperlink" Target="consultantplus://offline/ref=60595096BF6A3030665F2E2408EB820EB2B4D2C7F34D9FBB4D3E0DE686550EE81175008891F1F9DB9624BCE362D01DE07F3168B15E9E193F409822Q7G2L" TargetMode="External"/><Relationship Id="rId24" Type="http://schemas.openxmlformats.org/officeDocument/2006/relationships/hyperlink" Target="consultantplus://offline/ref=60595096BF6A3030665F2E2408EB820EB2B4D2C7F44C9BB84E3150EC8E0C02EA167A5F9F96B8F5DA9624BCE4608F18F56E6965B041811A235C9A2071QAG7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0595096BF6A3030665F2E2408EB820EB2B4D2C7F4489ABC4D3550EC8E0C02EA167A5F9F96B8F5DA9624BCE46E8F18F56E6965B041811A235C9A2071QAG7L" TargetMode="External"/><Relationship Id="rId23" Type="http://schemas.openxmlformats.org/officeDocument/2006/relationships/hyperlink" Target="consultantplus://offline/ref=60595096BF6A3030665F2E2408EB820EB2B4D2C7FC4899BA4C3E0DE686550EE81175008891F1F9DB9624BDE762D01DE07F3168B15E9E193F409822Q7G2L" TargetMode="External"/><Relationship Id="rId10" Type="http://schemas.openxmlformats.org/officeDocument/2006/relationships/hyperlink" Target="consultantplus://offline/ref=60595096BF6A3030665F2E2408EB820EB2B4D2C7F04B9ABE4B3E0DE686550EE81175008891F1F9DB9624BCE362D01DE07F3168B15E9E193F409822Q7G2L" TargetMode="External"/><Relationship Id="rId19" Type="http://schemas.openxmlformats.org/officeDocument/2006/relationships/hyperlink" Target="consultantplus://offline/ref=60595096BF6A3030665F2E2408EB820EB2B4D2C7F14499BC433E0DE686550EE81175008891F1F9DB9624BCED62D01DE07F3168B15E9E193F409822Q7G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595096BF6A3030665F2E2408EB820EB2B4D2C7F14499BC433E0DE686550EE81175008891F1F9DB9624BCE362D01DE07F3168B15E9E193F409822Q7G2L" TargetMode="External"/><Relationship Id="rId14" Type="http://schemas.openxmlformats.org/officeDocument/2006/relationships/hyperlink" Target="consultantplus://offline/ref=60595096BF6A3030665F2E2408EB820EB2B4D2C7F44C9BB84E3150EC8E0C02EA167A5F9F96B8F5DA9624BCE46E8F18F56E6965B041811A235C9A2071QAG7L" TargetMode="External"/><Relationship Id="rId22" Type="http://schemas.openxmlformats.org/officeDocument/2006/relationships/hyperlink" Target="consultantplus://offline/ref=60595096BF6A3030665F2E2408EB820EB2B4D2C7FD4D96B9423E0DE686550EE81175008891F1F9DB9624BCED62D01DE07F3168B15E9E193F409822Q7G2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Минобразования Языкова Алина Юрьевна obrazov33</cp:lastModifiedBy>
  <cp:revision>1</cp:revision>
  <dcterms:created xsi:type="dcterms:W3CDTF">2021-12-01T11:06:00Z</dcterms:created>
  <dcterms:modified xsi:type="dcterms:W3CDTF">2021-12-01T11:16:00Z</dcterms:modified>
</cp:coreProperties>
</file>